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3FF3" w14:textId="77777777" w:rsidR="0071529B" w:rsidRDefault="001D3BA6">
      <w:pPr>
        <w:spacing w:after="467" w:line="259" w:lineRule="auto"/>
        <w:ind w:left="2761" w:firstLine="0"/>
        <w:jc w:val="left"/>
      </w:pPr>
      <w:r>
        <w:rPr>
          <w:noProof/>
        </w:rPr>
        <w:drawing>
          <wp:inline distT="0" distB="0" distL="0" distR="0" wp14:anchorId="15692C53" wp14:editId="4CEB8666">
            <wp:extent cx="1520328" cy="732622"/>
            <wp:effectExtent l="0" t="0" r="3810" b="4445"/>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4"/>
                    <a:stretch>
                      <a:fillRect/>
                    </a:stretch>
                  </pic:blipFill>
                  <pic:spPr>
                    <a:xfrm>
                      <a:off x="0" y="0"/>
                      <a:ext cx="1559362" cy="751432"/>
                    </a:xfrm>
                    <a:prstGeom prst="rect">
                      <a:avLst/>
                    </a:prstGeom>
                  </pic:spPr>
                </pic:pic>
              </a:graphicData>
            </a:graphic>
          </wp:inline>
        </w:drawing>
      </w:r>
    </w:p>
    <w:p w14:paraId="577B507A" w14:textId="32A6FF1F" w:rsidR="0071529B" w:rsidRDefault="001D3BA6">
      <w:pPr>
        <w:pStyle w:val="Heading1"/>
        <w:tabs>
          <w:tab w:val="center" w:pos="3061"/>
        </w:tabs>
        <w:spacing w:after="181"/>
        <w:ind w:left="0" w:firstLine="0"/>
      </w:pPr>
      <w:r>
        <w:rPr>
          <w:sz w:val="15"/>
        </w:rPr>
        <w:t>Product Name</w:t>
      </w:r>
      <w:r>
        <w:rPr>
          <w:sz w:val="15"/>
        </w:rPr>
        <w:tab/>
        <w:t xml:space="preserve">Diesel System Cleaner </w:t>
      </w:r>
      <w:r>
        <w:t xml:space="preserve"> </w:t>
      </w:r>
    </w:p>
    <w:p w14:paraId="30CB3442" w14:textId="77777777" w:rsidR="0071529B" w:rsidRDefault="001D3BA6">
      <w:pPr>
        <w:pStyle w:val="Heading2"/>
        <w:ind w:left="2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BB5850C" wp14:editId="7DBE1EC2">
                <wp:simplePos x="0" y="0"/>
                <wp:positionH relativeFrom="column">
                  <wp:posOffset>13258</wp:posOffset>
                </wp:positionH>
                <wp:positionV relativeFrom="paragraph">
                  <wp:posOffset>-31400</wp:posOffset>
                </wp:positionV>
                <wp:extent cx="5711790" cy="148521"/>
                <wp:effectExtent l="0" t="0" r="0" b="0"/>
                <wp:wrapNone/>
                <wp:docPr id="7424" name="Group 7424"/>
                <wp:cNvGraphicFramePr/>
                <a:graphic xmlns:a="http://schemas.openxmlformats.org/drawingml/2006/main">
                  <a:graphicData uri="http://schemas.microsoft.com/office/word/2010/wordprocessingGroup">
                    <wpg:wgp>
                      <wpg:cNvGrpSpPr/>
                      <wpg:grpSpPr>
                        <a:xfrm>
                          <a:off x="0" y="0"/>
                          <a:ext cx="5711790" cy="148521"/>
                          <a:chOff x="0" y="0"/>
                          <a:chExt cx="5711790" cy="148521"/>
                        </a:xfrm>
                      </wpg:grpSpPr>
                      <wps:wsp>
                        <wps:cNvPr id="12" name="Shape 12"/>
                        <wps:cNvSpPr/>
                        <wps:spPr>
                          <a:xfrm>
                            <a:off x="0" y="0"/>
                            <a:ext cx="5711790" cy="0"/>
                          </a:xfrm>
                          <a:custGeom>
                            <a:avLst/>
                            <a:gdLst/>
                            <a:ahLst/>
                            <a:cxnLst/>
                            <a:rect l="0" t="0" r="0" b="0"/>
                            <a:pathLst>
                              <a:path w="5711790">
                                <a:moveTo>
                                  <a:pt x="0" y="0"/>
                                </a:moveTo>
                                <a:lnTo>
                                  <a:pt x="5711790" y="0"/>
                                </a:lnTo>
                              </a:path>
                            </a:pathLst>
                          </a:custGeom>
                          <a:ln w="5303" cap="sq">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0" y="148521"/>
                            <a:ext cx="5711790" cy="0"/>
                          </a:xfrm>
                          <a:custGeom>
                            <a:avLst/>
                            <a:gdLst/>
                            <a:ahLst/>
                            <a:cxnLst/>
                            <a:rect l="0" t="0" r="0" b="0"/>
                            <a:pathLst>
                              <a:path w="5711790">
                                <a:moveTo>
                                  <a:pt x="0" y="0"/>
                                </a:moveTo>
                                <a:lnTo>
                                  <a:pt x="5711790" y="0"/>
                                </a:lnTo>
                              </a:path>
                            </a:pathLst>
                          </a:custGeom>
                          <a:ln w="5303"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24" style="width:449.747pt;height:11.6946pt;position:absolute;z-index:-2147483641;mso-position-horizontal-relative:text;mso-position-horizontal:absolute;margin-left:1.04396pt;mso-position-vertical-relative:text;margin-top:-2.47253pt;" coordsize="57117,1485">
                <v:shape id="Shape 12" style="position:absolute;width:57117;height:0;left:0;top:0;" coordsize="5711790,0" path="m0,0l5711790,0">
                  <v:stroke weight="0.417593pt" endcap="square" joinstyle="miter" miterlimit="10" on="true" color="#000000"/>
                  <v:fill on="false" color="#000000" opacity="0"/>
                </v:shape>
                <v:shape id="Shape 14" style="position:absolute;width:57117;height:0;left:0;top:1485;" coordsize="5711790,0" path="m0,0l5711790,0">
                  <v:stroke weight="0.417593pt" endcap="square" joinstyle="miter" miterlimit="10" on="true" color="#000000"/>
                  <v:fill on="false" color="#000000" opacity="0"/>
                </v:shape>
              </v:group>
            </w:pict>
          </mc:Fallback>
        </mc:AlternateContent>
      </w:r>
      <w:r>
        <w:t>1. IDENTIFICATION OF THE MATERIAL AND SUPPLIER</w:t>
      </w:r>
    </w:p>
    <w:tbl>
      <w:tblPr>
        <w:tblStyle w:val="TableGrid"/>
        <w:tblW w:w="4956" w:type="dxa"/>
        <w:tblInd w:w="25" w:type="dxa"/>
        <w:tblCellMar>
          <w:top w:w="0" w:type="dxa"/>
          <w:left w:w="0" w:type="dxa"/>
          <w:bottom w:w="0" w:type="dxa"/>
          <w:right w:w="0" w:type="dxa"/>
        </w:tblCellMar>
        <w:tblLook w:val="04A0" w:firstRow="1" w:lastRow="0" w:firstColumn="1" w:lastColumn="0" w:noHBand="0" w:noVBand="1"/>
      </w:tblPr>
      <w:tblGrid>
        <w:gridCol w:w="1353"/>
        <w:gridCol w:w="3603"/>
      </w:tblGrid>
      <w:tr w:rsidR="0071529B" w14:paraId="3928F43B" w14:textId="77777777">
        <w:trPr>
          <w:trHeight w:val="2422"/>
        </w:trPr>
        <w:tc>
          <w:tcPr>
            <w:tcW w:w="1353" w:type="dxa"/>
            <w:tcBorders>
              <w:top w:val="nil"/>
              <w:left w:val="nil"/>
              <w:bottom w:val="nil"/>
              <w:right w:val="nil"/>
            </w:tcBorders>
          </w:tcPr>
          <w:p w14:paraId="7EA09CF1" w14:textId="77777777" w:rsidR="0071529B" w:rsidRDefault="001D3BA6">
            <w:pPr>
              <w:spacing w:after="64" w:line="259" w:lineRule="auto"/>
              <w:ind w:left="0" w:firstLine="0"/>
              <w:jc w:val="left"/>
            </w:pPr>
            <w:r>
              <w:rPr>
                <w:b/>
              </w:rPr>
              <w:t>Supplier Name</w:t>
            </w:r>
          </w:p>
          <w:p w14:paraId="72B1C900" w14:textId="77777777" w:rsidR="0071529B" w:rsidRDefault="001D3BA6">
            <w:pPr>
              <w:spacing w:after="60" w:line="259" w:lineRule="auto"/>
              <w:ind w:left="0" w:firstLine="0"/>
              <w:jc w:val="left"/>
            </w:pPr>
            <w:r>
              <w:rPr>
                <w:b/>
              </w:rPr>
              <w:t>Address</w:t>
            </w:r>
          </w:p>
          <w:p w14:paraId="29790428" w14:textId="77777777" w:rsidR="0071529B" w:rsidRDefault="001D3BA6">
            <w:pPr>
              <w:spacing w:after="35" w:line="259" w:lineRule="auto"/>
              <w:ind w:left="0" w:firstLine="0"/>
              <w:jc w:val="left"/>
            </w:pPr>
            <w:r>
              <w:rPr>
                <w:b/>
              </w:rPr>
              <w:t>Telephone</w:t>
            </w:r>
          </w:p>
          <w:p w14:paraId="22A12F73" w14:textId="77777777" w:rsidR="0071529B" w:rsidRDefault="001D3BA6">
            <w:pPr>
              <w:spacing w:after="47" w:line="259" w:lineRule="auto"/>
              <w:ind w:left="0" w:firstLine="0"/>
              <w:jc w:val="left"/>
            </w:pPr>
            <w:r>
              <w:rPr>
                <w:b/>
              </w:rPr>
              <w:t>Fax</w:t>
            </w:r>
          </w:p>
          <w:p w14:paraId="1CA61C1B" w14:textId="77777777" w:rsidR="0071529B" w:rsidRDefault="001D3BA6">
            <w:pPr>
              <w:spacing w:after="81" w:line="259" w:lineRule="auto"/>
              <w:ind w:left="0" w:firstLine="0"/>
              <w:jc w:val="left"/>
            </w:pPr>
            <w:r>
              <w:rPr>
                <w:b/>
              </w:rPr>
              <w:t>Emergency</w:t>
            </w:r>
          </w:p>
          <w:p w14:paraId="2B90FCAB" w14:textId="77777777" w:rsidR="0071529B" w:rsidRDefault="001D3BA6">
            <w:pPr>
              <w:spacing w:after="181" w:line="259" w:lineRule="auto"/>
              <w:ind w:left="0" w:firstLine="0"/>
              <w:jc w:val="left"/>
            </w:pPr>
            <w:r>
              <w:rPr>
                <w:b/>
              </w:rPr>
              <w:t>Web Site</w:t>
            </w:r>
          </w:p>
          <w:p w14:paraId="743A032F" w14:textId="77777777" w:rsidR="0071529B" w:rsidRDefault="001D3BA6">
            <w:pPr>
              <w:spacing w:after="231" w:line="259" w:lineRule="auto"/>
              <w:ind w:left="0" w:firstLine="0"/>
              <w:jc w:val="left"/>
            </w:pPr>
            <w:r>
              <w:rPr>
                <w:b/>
              </w:rPr>
              <w:t>Synonym(s)</w:t>
            </w:r>
          </w:p>
          <w:p w14:paraId="709924D2" w14:textId="77777777" w:rsidR="0071529B" w:rsidRDefault="001D3BA6">
            <w:pPr>
              <w:spacing w:after="80" w:line="259" w:lineRule="auto"/>
              <w:ind w:left="0" w:firstLine="0"/>
              <w:jc w:val="left"/>
            </w:pPr>
            <w:r>
              <w:rPr>
                <w:b/>
              </w:rPr>
              <w:t>Use(s)</w:t>
            </w:r>
          </w:p>
          <w:p w14:paraId="3E268B25" w14:textId="77777777" w:rsidR="0071529B" w:rsidRDefault="001D3BA6">
            <w:pPr>
              <w:spacing w:after="0" w:line="259" w:lineRule="auto"/>
              <w:ind w:left="0" w:firstLine="0"/>
              <w:jc w:val="left"/>
            </w:pPr>
            <w:r>
              <w:rPr>
                <w:b/>
              </w:rPr>
              <w:t>SDS Date</w:t>
            </w:r>
          </w:p>
        </w:tc>
        <w:tc>
          <w:tcPr>
            <w:tcW w:w="3603" w:type="dxa"/>
            <w:tcBorders>
              <w:top w:val="nil"/>
              <w:left w:val="nil"/>
              <w:bottom w:val="nil"/>
              <w:right w:val="nil"/>
            </w:tcBorders>
          </w:tcPr>
          <w:p w14:paraId="67B4D1D9" w14:textId="77777777" w:rsidR="0071529B" w:rsidRDefault="001D3BA6">
            <w:pPr>
              <w:spacing w:after="47" w:line="259" w:lineRule="auto"/>
              <w:ind w:left="0" w:firstLine="0"/>
              <w:jc w:val="left"/>
            </w:pPr>
            <w:r>
              <w:rPr>
                <w:b/>
              </w:rPr>
              <w:t xml:space="preserve">Dyna Fuels Australia Pty Ltd </w:t>
            </w:r>
          </w:p>
          <w:p w14:paraId="1EE34FA5" w14:textId="77777777" w:rsidR="0071529B" w:rsidRDefault="001D3BA6">
            <w:pPr>
              <w:spacing w:after="47" w:line="259" w:lineRule="auto"/>
              <w:ind w:left="0" w:firstLine="0"/>
              <w:jc w:val="left"/>
            </w:pPr>
            <w:r>
              <w:t xml:space="preserve">94/38-40 Popes Road Keysborough 3173  </w:t>
            </w:r>
          </w:p>
          <w:p w14:paraId="1173304E" w14:textId="77777777" w:rsidR="0071529B" w:rsidRDefault="001D3BA6">
            <w:pPr>
              <w:spacing w:after="281" w:line="259" w:lineRule="auto"/>
              <w:ind w:left="0" w:firstLine="0"/>
              <w:jc w:val="left"/>
            </w:pPr>
            <w:r>
              <w:t>(03) 97080023</w:t>
            </w:r>
          </w:p>
          <w:p w14:paraId="0B10DF21" w14:textId="77777777" w:rsidR="0071529B" w:rsidRDefault="001D3BA6">
            <w:pPr>
              <w:spacing w:after="448" w:line="259" w:lineRule="auto"/>
              <w:ind w:left="0" w:firstLine="0"/>
              <w:jc w:val="left"/>
            </w:pPr>
            <w:r>
              <w:t>0405749145</w:t>
            </w:r>
          </w:p>
          <w:p w14:paraId="214CB0B5" w14:textId="77777777" w:rsidR="0071529B" w:rsidRDefault="001D3BA6">
            <w:pPr>
              <w:spacing w:after="231" w:line="259" w:lineRule="auto"/>
              <w:ind w:left="0" w:firstLine="0"/>
              <w:jc w:val="left"/>
            </w:pPr>
            <w:r>
              <w:t>DF - PRODUCT CODE</w:t>
            </w:r>
          </w:p>
          <w:p w14:paraId="1623E0AE" w14:textId="77777777" w:rsidR="0071529B" w:rsidRDefault="001D3BA6">
            <w:pPr>
              <w:spacing w:after="81" w:line="259" w:lineRule="auto"/>
              <w:ind w:left="0" w:firstLine="0"/>
            </w:pPr>
            <w:r>
              <w:t>FUEL ADDITIVE • HYDROCARBON FUEL ADDITIVE</w:t>
            </w:r>
          </w:p>
          <w:p w14:paraId="796F2D47" w14:textId="77777777" w:rsidR="0071529B" w:rsidRDefault="001D3BA6">
            <w:pPr>
              <w:spacing w:after="0" w:line="259" w:lineRule="auto"/>
              <w:ind w:left="0" w:firstLine="0"/>
              <w:jc w:val="left"/>
            </w:pPr>
            <w:r>
              <w:t>19 Oct 2017</w:t>
            </w:r>
          </w:p>
        </w:tc>
      </w:tr>
    </w:tbl>
    <w:p w14:paraId="732E4396" w14:textId="77777777" w:rsidR="0071529B" w:rsidRDefault="001D3BA6">
      <w:pPr>
        <w:spacing w:after="49" w:line="259" w:lineRule="auto"/>
        <w:ind w:left="4" w:firstLine="0"/>
        <w:jc w:val="left"/>
      </w:pPr>
      <w:r>
        <w:rPr>
          <w:rFonts w:ascii="Calibri" w:eastAsia="Calibri" w:hAnsi="Calibri" w:cs="Calibri"/>
          <w:noProof/>
          <w:sz w:val="22"/>
        </w:rPr>
        <mc:AlternateContent>
          <mc:Choice Requires="wpg">
            <w:drawing>
              <wp:inline distT="0" distB="0" distL="0" distR="0" wp14:anchorId="01AEECFF" wp14:editId="2EC69122">
                <wp:extent cx="5722397" cy="5303"/>
                <wp:effectExtent l="0" t="0" r="0" b="0"/>
                <wp:docPr id="7425" name="Group 7425"/>
                <wp:cNvGraphicFramePr/>
                <a:graphic xmlns:a="http://schemas.openxmlformats.org/drawingml/2006/main">
                  <a:graphicData uri="http://schemas.microsoft.com/office/word/2010/wordprocessingGroup">
                    <wpg:wgp>
                      <wpg:cNvGrpSpPr/>
                      <wpg:grpSpPr>
                        <a:xfrm>
                          <a:off x="0" y="0"/>
                          <a:ext cx="5722397" cy="5303"/>
                          <a:chOff x="0" y="0"/>
                          <a:chExt cx="5722397" cy="5303"/>
                        </a:xfrm>
                      </wpg:grpSpPr>
                      <wps:wsp>
                        <wps:cNvPr id="36" name="Shape 36"/>
                        <wps:cNvSpPr/>
                        <wps:spPr>
                          <a:xfrm>
                            <a:off x="0" y="0"/>
                            <a:ext cx="5722397" cy="0"/>
                          </a:xfrm>
                          <a:custGeom>
                            <a:avLst/>
                            <a:gdLst/>
                            <a:ahLst/>
                            <a:cxnLst/>
                            <a:rect l="0" t="0" r="0" b="0"/>
                            <a:pathLst>
                              <a:path w="5722397">
                                <a:moveTo>
                                  <a:pt x="0" y="0"/>
                                </a:moveTo>
                                <a:lnTo>
                                  <a:pt x="5722397" y="0"/>
                                </a:lnTo>
                              </a:path>
                            </a:pathLst>
                          </a:custGeom>
                          <a:ln w="5303"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 style="width:450.582pt;height:0.417593pt;mso-position-horizontal-relative:char;mso-position-vertical-relative:line" coordsize="57223,53">
                <v:shape id="Shape 36" style="position:absolute;width:57223;height:0;left:0;top:0;" coordsize="5722397,0" path="m0,0l5722397,0">
                  <v:stroke weight="0.417593pt" endcap="square" joinstyle="miter" miterlimit="10" on="true" color="#000000"/>
                  <v:fill on="false" color="#000000" opacity="0"/>
                </v:shape>
              </v:group>
            </w:pict>
          </mc:Fallback>
        </mc:AlternateContent>
      </w:r>
    </w:p>
    <w:p w14:paraId="50E3CE9F" w14:textId="77777777" w:rsidR="0071529B" w:rsidRDefault="001D3BA6">
      <w:pPr>
        <w:pStyle w:val="Heading2"/>
        <w:ind w:left="20"/>
      </w:pPr>
      <w:r>
        <w:t>2. HAZARDS IDENTIFICATION</w:t>
      </w:r>
    </w:p>
    <w:p w14:paraId="4E7A90CA" w14:textId="77777777" w:rsidR="0071529B" w:rsidRDefault="001D3BA6">
      <w:pPr>
        <w:spacing w:after="74" w:line="259" w:lineRule="auto"/>
        <w:ind w:left="4" w:firstLine="0"/>
        <w:jc w:val="left"/>
      </w:pPr>
      <w:r>
        <w:rPr>
          <w:rFonts w:ascii="Calibri" w:eastAsia="Calibri" w:hAnsi="Calibri" w:cs="Calibri"/>
          <w:noProof/>
          <w:sz w:val="22"/>
        </w:rPr>
        <mc:AlternateContent>
          <mc:Choice Requires="wpg">
            <w:drawing>
              <wp:inline distT="0" distB="0" distL="0" distR="0" wp14:anchorId="12BA9C6C" wp14:editId="1C0FA843">
                <wp:extent cx="5722397" cy="5303"/>
                <wp:effectExtent l="0" t="0" r="0" b="0"/>
                <wp:docPr id="7426" name="Group 7426"/>
                <wp:cNvGraphicFramePr/>
                <a:graphic xmlns:a="http://schemas.openxmlformats.org/drawingml/2006/main">
                  <a:graphicData uri="http://schemas.microsoft.com/office/word/2010/wordprocessingGroup">
                    <wpg:wgp>
                      <wpg:cNvGrpSpPr/>
                      <wpg:grpSpPr>
                        <a:xfrm>
                          <a:off x="0" y="0"/>
                          <a:ext cx="5722397" cy="5303"/>
                          <a:chOff x="0" y="0"/>
                          <a:chExt cx="5722397" cy="5303"/>
                        </a:xfrm>
                      </wpg:grpSpPr>
                      <wps:wsp>
                        <wps:cNvPr id="38" name="Shape 38"/>
                        <wps:cNvSpPr/>
                        <wps:spPr>
                          <a:xfrm>
                            <a:off x="0" y="0"/>
                            <a:ext cx="5722397" cy="0"/>
                          </a:xfrm>
                          <a:custGeom>
                            <a:avLst/>
                            <a:gdLst/>
                            <a:ahLst/>
                            <a:cxnLst/>
                            <a:rect l="0" t="0" r="0" b="0"/>
                            <a:pathLst>
                              <a:path w="5722397">
                                <a:moveTo>
                                  <a:pt x="0" y="0"/>
                                </a:moveTo>
                                <a:lnTo>
                                  <a:pt x="5722397" y="0"/>
                                </a:lnTo>
                              </a:path>
                            </a:pathLst>
                          </a:custGeom>
                          <a:ln w="5303"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6" style="width:450.582pt;height:0.417593pt;mso-position-horizontal-relative:char;mso-position-vertical-relative:line" coordsize="57223,53">
                <v:shape id="Shape 38" style="position:absolute;width:57223;height:0;left:0;top:0;" coordsize="5722397,0" path="m0,0l5722397,0">
                  <v:stroke weight="0.417593pt" endcap="square" joinstyle="miter" miterlimit="10" on="true" color="#000000"/>
                  <v:fill on="false" color="#000000" opacity="0"/>
                </v:shape>
              </v:group>
            </w:pict>
          </mc:Fallback>
        </mc:AlternateContent>
      </w:r>
    </w:p>
    <w:p w14:paraId="4F1165DB" w14:textId="77777777" w:rsidR="0071529B" w:rsidRDefault="001D3BA6">
      <w:pPr>
        <w:spacing w:after="131" w:line="259" w:lineRule="auto"/>
        <w:ind w:left="20"/>
        <w:jc w:val="left"/>
      </w:pPr>
      <w:r>
        <w:rPr>
          <w:b/>
        </w:rPr>
        <w:t>NOT CLASSIFIED AS HAZARDOUS ACCORDING TO SAFE WORK AUSTRALIA CRITERIA</w:t>
      </w:r>
    </w:p>
    <w:p w14:paraId="697D5F8B" w14:textId="77777777" w:rsidR="0071529B" w:rsidRDefault="001D3BA6">
      <w:pPr>
        <w:pStyle w:val="Heading3"/>
        <w:ind w:left="20"/>
      </w:pPr>
      <w:r>
        <w:t>NOT CLASSIFIED AS A DANGEROUS GOOD BY THE CRITERIA OF THE ADG CODE</w:t>
      </w:r>
    </w:p>
    <w:tbl>
      <w:tblPr>
        <w:tblStyle w:val="TableGrid"/>
        <w:tblW w:w="8987" w:type="dxa"/>
        <w:tblInd w:w="0" w:type="dxa"/>
        <w:tblCellMar>
          <w:top w:w="0" w:type="dxa"/>
          <w:left w:w="0" w:type="dxa"/>
          <w:bottom w:w="0" w:type="dxa"/>
          <w:right w:w="115" w:type="dxa"/>
        </w:tblCellMar>
        <w:tblLook w:val="04A0" w:firstRow="1" w:lastRow="0" w:firstColumn="1" w:lastColumn="0" w:noHBand="0" w:noVBand="1"/>
      </w:tblPr>
      <w:tblGrid>
        <w:gridCol w:w="25"/>
        <w:gridCol w:w="3007"/>
        <w:gridCol w:w="952"/>
        <w:gridCol w:w="301"/>
        <w:gridCol w:w="1654"/>
        <w:gridCol w:w="33"/>
        <w:gridCol w:w="1403"/>
        <w:gridCol w:w="84"/>
        <w:gridCol w:w="1495"/>
        <w:gridCol w:w="33"/>
      </w:tblGrid>
      <w:tr w:rsidR="0071529B" w14:paraId="7C228E72" w14:textId="77777777">
        <w:trPr>
          <w:trHeight w:val="536"/>
        </w:trPr>
        <w:tc>
          <w:tcPr>
            <w:tcW w:w="3032" w:type="dxa"/>
            <w:gridSpan w:val="2"/>
            <w:tcBorders>
              <w:top w:val="nil"/>
              <w:left w:val="nil"/>
              <w:bottom w:val="single" w:sz="3" w:space="0" w:color="000000"/>
              <w:right w:val="nil"/>
            </w:tcBorders>
          </w:tcPr>
          <w:p w14:paraId="09C7414C" w14:textId="77777777" w:rsidR="0071529B" w:rsidRDefault="001D3BA6">
            <w:pPr>
              <w:tabs>
                <w:tab w:val="center" w:pos="1871"/>
              </w:tabs>
              <w:spacing w:after="89" w:line="259" w:lineRule="auto"/>
              <w:ind w:left="0" w:firstLine="0"/>
              <w:jc w:val="left"/>
            </w:pPr>
            <w:r>
              <w:rPr>
                <w:b/>
              </w:rPr>
              <w:t>UN No.</w:t>
            </w:r>
            <w:r>
              <w:rPr>
                <w:b/>
              </w:rPr>
              <w:tab/>
            </w:r>
            <w:r>
              <w:t>None Allocated</w:t>
            </w:r>
          </w:p>
          <w:p w14:paraId="3C20C65E" w14:textId="77777777" w:rsidR="0071529B" w:rsidRDefault="001D3BA6">
            <w:pPr>
              <w:tabs>
                <w:tab w:val="center" w:pos="1871"/>
              </w:tabs>
              <w:spacing w:after="0" w:line="259" w:lineRule="auto"/>
              <w:ind w:left="0" w:firstLine="0"/>
              <w:jc w:val="left"/>
            </w:pPr>
            <w:r>
              <w:rPr>
                <w:b/>
              </w:rPr>
              <w:t>Packing Group</w:t>
            </w:r>
            <w:r>
              <w:rPr>
                <w:b/>
              </w:rPr>
              <w:tab/>
            </w:r>
            <w:r>
              <w:t>None Allocated</w:t>
            </w:r>
          </w:p>
        </w:tc>
        <w:tc>
          <w:tcPr>
            <w:tcW w:w="1253" w:type="dxa"/>
            <w:gridSpan w:val="2"/>
            <w:tcBorders>
              <w:top w:val="nil"/>
              <w:left w:val="nil"/>
              <w:bottom w:val="single" w:sz="3" w:space="0" w:color="000000"/>
              <w:right w:val="nil"/>
            </w:tcBorders>
          </w:tcPr>
          <w:p w14:paraId="5066E21C" w14:textId="77777777" w:rsidR="0071529B" w:rsidRDefault="001D3BA6">
            <w:pPr>
              <w:spacing w:after="81" w:line="259" w:lineRule="auto"/>
              <w:ind w:left="0" w:firstLine="0"/>
              <w:jc w:val="left"/>
            </w:pPr>
            <w:r>
              <w:rPr>
                <w:b/>
              </w:rPr>
              <w:t>DG Class</w:t>
            </w:r>
          </w:p>
          <w:p w14:paraId="15FD1D79" w14:textId="77777777" w:rsidR="0071529B" w:rsidRDefault="001D3BA6">
            <w:pPr>
              <w:spacing w:after="0" w:line="259" w:lineRule="auto"/>
              <w:ind w:left="0" w:firstLine="0"/>
              <w:jc w:val="left"/>
            </w:pPr>
            <w:r>
              <w:rPr>
                <w:b/>
              </w:rPr>
              <w:t>Hazchem Code</w:t>
            </w:r>
          </w:p>
        </w:tc>
        <w:tc>
          <w:tcPr>
            <w:tcW w:w="1654" w:type="dxa"/>
            <w:tcBorders>
              <w:top w:val="nil"/>
              <w:left w:val="nil"/>
              <w:bottom w:val="single" w:sz="3" w:space="0" w:color="000000"/>
              <w:right w:val="nil"/>
            </w:tcBorders>
          </w:tcPr>
          <w:p w14:paraId="2A606182" w14:textId="77777777" w:rsidR="0071529B" w:rsidRDefault="001D3BA6">
            <w:pPr>
              <w:spacing w:after="81" w:line="259" w:lineRule="auto"/>
              <w:ind w:left="0" w:firstLine="0"/>
              <w:jc w:val="left"/>
            </w:pPr>
            <w:r>
              <w:t>None Allocated</w:t>
            </w:r>
          </w:p>
          <w:p w14:paraId="4E8974B1" w14:textId="77777777" w:rsidR="0071529B" w:rsidRDefault="001D3BA6">
            <w:pPr>
              <w:spacing w:after="0" w:line="259" w:lineRule="auto"/>
              <w:ind w:left="0" w:firstLine="0"/>
              <w:jc w:val="left"/>
            </w:pPr>
            <w:r>
              <w:t>None Allocated</w:t>
            </w:r>
          </w:p>
        </w:tc>
        <w:tc>
          <w:tcPr>
            <w:tcW w:w="1436" w:type="dxa"/>
            <w:gridSpan w:val="2"/>
            <w:tcBorders>
              <w:top w:val="nil"/>
              <w:left w:val="nil"/>
              <w:bottom w:val="single" w:sz="3" w:space="0" w:color="000000"/>
              <w:right w:val="nil"/>
            </w:tcBorders>
          </w:tcPr>
          <w:p w14:paraId="0A4E9A8C" w14:textId="77777777" w:rsidR="0071529B" w:rsidRDefault="001D3BA6">
            <w:pPr>
              <w:spacing w:after="0" w:line="259" w:lineRule="auto"/>
              <w:ind w:left="0" w:firstLine="0"/>
              <w:jc w:val="left"/>
            </w:pPr>
            <w:r>
              <w:rPr>
                <w:b/>
              </w:rPr>
              <w:t>Subsidiary Risk(</w:t>
            </w:r>
            <w:r>
              <w:rPr>
                <w:b/>
              </w:rPr>
              <w:t>s)</w:t>
            </w:r>
          </w:p>
        </w:tc>
        <w:tc>
          <w:tcPr>
            <w:tcW w:w="1612" w:type="dxa"/>
            <w:gridSpan w:val="3"/>
            <w:tcBorders>
              <w:top w:val="nil"/>
              <w:left w:val="nil"/>
              <w:bottom w:val="single" w:sz="3" w:space="0" w:color="000000"/>
              <w:right w:val="nil"/>
            </w:tcBorders>
          </w:tcPr>
          <w:p w14:paraId="048BA416" w14:textId="77777777" w:rsidR="0071529B" w:rsidRDefault="001D3BA6">
            <w:pPr>
              <w:spacing w:after="0" w:line="259" w:lineRule="auto"/>
              <w:ind w:left="0" w:firstLine="0"/>
              <w:jc w:val="left"/>
            </w:pPr>
            <w:r>
              <w:t>None Allocated</w:t>
            </w:r>
          </w:p>
        </w:tc>
      </w:tr>
      <w:tr w:rsidR="0071529B" w14:paraId="7F1207D5" w14:textId="77777777">
        <w:trPr>
          <w:trHeight w:val="267"/>
        </w:trPr>
        <w:tc>
          <w:tcPr>
            <w:tcW w:w="5938" w:type="dxa"/>
            <w:gridSpan w:val="5"/>
            <w:tcBorders>
              <w:top w:val="single" w:sz="3" w:space="0" w:color="000000"/>
              <w:left w:val="nil"/>
              <w:bottom w:val="single" w:sz="3" w:space="0" w:color="000000"/>
              <w:right w:val="nil"/>
            </w:tcBorders>
          </w:tcPr>
          <w:p w14:paraId="54BF9CEE" w14:textId="77777777" w:rsidR="0071529B" w:rsidRDefault="001D3BA6">
            <w:pPr>
              <w:spacing w:after="0" w:line="259" w:lineRule="auto"/>
              <w:ind w:left="8" w:firstLine="0"/>
              <w:jc w:val="left"/>
            </w:pPr>
            <w:r>
              <w:rPr>
                <w:b/>
                <w:sz w:val="20"/>
              </w:rPr>
              <w:t>3. COMPOSITION/ INFORMATION ON INGREDIENTS</w:t>
            </w:r>
          </w:p>
        </w:tc>
        <w:tc>
          <w:tcPr>
            <w:tcW w:w="1436" w:type="dxa"/>
            <w:gridSpan w:val="2"/>
            <w:tcBorders>
              <w:top w:val="single" w:sz="3" w:space="0" w:color="000000"/>
              <w:left w:val="nil"/>
              <w:bottom w:val="single" w:sz="3" w:space="0" w:color="000000"/>
              <w:right w:val="nil"/>
            </w:tcBorders>
          </w:tcPr>
          <w:p w14:paraId="55F4377E" w14:textId="77777777" w:rsidR="0071529B" w:rsidRDefault="0071529B">
            <w:pPr>
              <w:spacing w:after="160" w:line="259" w:lineRule="auto"/>
              <w:ind w:left="0" w:firstLine="0"/>
              <w:jc w:val="left"/>
            </w:pPr>
          </w:p>
        </w:tc>
        <w:tc>
          <w:tcPr>
            <w:tcW w:w="1612" w:type="dxa"/>
            <w:gridSpan w:val="3"/>
            <w:tcBorders>
              <w:top w:val="single" w:sz="3" w:space="0" w:color="000000"/>
              <w:left w:val="nil"/>
              <w:bottom w:val="single" w:sz="3" w:space="0" w:color="000000"/>
              <w:right w:val="nil"/>
            </w:tcBorders>
          </w:tcPr>
          <w:p w14:paraId="1501BF3B" w14:textId="77777777" w:rsidR="0071529B" w:rsidRDefault="0071529B">
            <w:pPr>
              <w:spacing w:after="160" w:line="259" w:lineRule="auto"/>
              <w:ind w:left="0" w:firstLine="0"/>
              <w:jc w:val="left"/>
            </w:pPr>
          </w:p>
        </w:tc>
      </w:tr>
      <w:tr w:rsidR="0071529B" w14:paraId="518A091A" w14:textId="77777777">
        <w:tblPrEx>
          <w:tblCellMar>
            <w:top w:w="65" w:type="dxa"/>
            <w:left w:w="38" w:type="dxa"/>
          </w:tblCellMar>
        </w:tblPrEx>
        <w:trPr>
          <w:gridBefore w:val="1"/>
          <w:gridAfter w:val="1"/>
          <w:wBefore w:w="25" w:type="dxa"/>
          <w:wAfter w:w="33" w:type="dxa"/>
          <w:trHeight w:val="242"/>
        </w:trPr>
        <w:tc>
          <w:tcPr>
            <w:tcW w:w="3959" w:type="dxa"/>
            <w:gridSpan w:val="2"/>
            <w:tcBorders>
              <w:top w:val="single" w:sz="3" w:space="0" w:color="000000"/>
              <w:left w:val="single" w:sz="3" w:space="0" w:color="000000"/>
              <w:bottom w:val="single" w:sz="3" w:space="0" w:color="000000"/>
              <w:right w:val="single" w:sz="3" w:space="0" w:color="000000"/>
            </w:tcBorders>
          </w:tcPr>
          <w:p w14:paraId="71C36891" w14:textId="77777777" w:rsidR="0071529B" w:rsidRDefault="001D3BA6">
            <w:pPr>
              <w:spacing w:after="0" w:line="259" w:lineRule="auto"/>
              <w:ind w:left="0" w:firstLine="0"/>
              <w:jc w:val="left"/>
            </w:pPr>
            <w:r>
              <w:rPr>
                <w:b/>
              </w:rPr>
              <w:t>Ingredient</w:t>
            </w:r>
          </w:p>
        </w:tc>
        <w:tc>
          <w:tcPr>
            <w:tcW w:w="1988" w:type="dxa"/>
            <w:gridSpan w:val="3"/>
            <w:tcBorders>
              <w:top w:val="single" w:sz="3" w:space="0" w:color="000000"/>
              <w:left w:val="single" w:sz="3" w:space="0" w:color="000000"/>
              <w:bottom w:val="single" w:sz="3" w:space="0" w:color="000000"/>
              <w:right w:val="single" w:sz="3" w:space="0" w:color="000000"/>
            </w:tcBorders>
          </w:tcPr>
          <w:p w14:paraId="708F7BFB" w14:textId="77777777" w:rsidR="0071529B" w:rsidRDefault="001D3BA6">
            <w:pPr>
              <w:spacing w:after="0" w:line="259" w:lineRule="auto"/>
              <w:ind w:left="0" w:firstLine="0"/>
              <w:jc w:val="left"/>
            </w:pPr>
            <w:r>
              <w:rPr>
                <w:b/>
              </w:rPr>
              <w:t>Formula</w:t>
            </w:r>
          </w:p>
        </w:tc>
        <w:tc>
          <w:tcPr>
            <w:tcW w:w="1487" w:type="dxa"/>
            <w:gridSpan w:val="2"/>
            <w:tcBorders>
              <w:top w:val="single" w:sz="3" w:space="0" w:color="000000"/>
              <w:left w:val="single" w:sz="3" w:space="0" w:color="000000"/>
              <w:bottom w:val="single" w:sz="3" w:space="0" w:color="000000"/>
              <w:right w:val="single" w:sz="3" w:space="0" w:color="000000"/>
            </w:tcBorders>
          </w:tcPr>
          <w:p w14:paraId="4B944F62" w14:textId="77777777" w:rsidR="0071529B" w:rsidRDefault="001D3BA6">
            <w:pPr>
              <w:spacing w:after="0" w:line="259" w:lineRule="auto"/>
              <w:ind w:left="0" w:firstLine="0"/>
              <w:jc w:val="left"/>
            </w:pPr>
            <w:r>
              <w:rPr>
                <w:b/>
              </w:rPr>
              <w:t>CAS No.</w:t>
            </w:r>
          </w:p>
        </w:tc>
        <w:tc>
          <w:tcPr>
            <w:tcW w:w="1495" w:type="dxa"/>
            <w:tcBorders>
              <w:top w:val="single" w:sz="3" w:space="0" w:color="000000"/>
              <w:left w:val="single" w:sz="3" w:space="0" w:color="000000"/>
              <w:bottom w:val="single" w:sz="3" w:space="0" w:color="000000"/>
              <w:right w:val="single" w:sz="3" w:space="0" w:color="000000"/>
            </w:tcBorders>
          </w:tcPr>
          <w:p w14:paraId="13B63E8B" w14:textId="77777777" w:rsidR="0071529B" w:rsidRDefault="001D3BA6">
            <w:pPr>
              <w:spacing w:after="0" w:line="259" w:lineRule="auto"/>
              <w:ind w:left="0" w:firstLine="0"/>
              <w:jc w:val="left"/>
            </w:pPr>
            <w:r>
              <w:rPr>
                <w:b/>
              </w:rPr>
              <w:t>Content</w:t>
            </w:r>
          </w:p>
        </w:tc>
      </w:tr>
      <w:tr w:rsidR="0071529B" w14:paraId="12B4C39C" w14:textId="77777777">
        <w:tblPrEx>
          <w:tblCellMar>
            <w:top w:w="65" w:type="dxa"/>
            <w:left w:w="38" w:type="dxa"/>
          </w:tblCellMar>
        </w:tblPrEx>
        <w:trPr>
          <w:gridBefore w:val="1"/>
          <w:gridAfter w:val="1"/>
          <w:wBefore w:w="25" w:type="dxa"/>
          <w:wAfter w:w="33" w:type="dxa"/>
          <w:trHeight w:val="251"/>
        </w:trPr>
        <w:tc>
          <w:tcPr>
            <w:tcW w:w="3959" w:type="dxa"/>
            <w:gridSpan w:val="2"/>
            <w:tcBorders>
              <w:top w:val="single" w:sz="3" w:space="0" w:color="000000"/>
              <w:left w:val="single" w:sz="3" w:space="0" w:color="000000"/>
              <w:bottom w:val="single" w:sz="3" w:space="0" w:color="000000"/>
              <w:right w:val="single" w:sz="3" w:space="0" w:color="000000"/>
            </w:tcBorders>
          </w:tcPr>
          <w:p w14:paraId="378C0389" w14:textId="77777777" w:rsidR="0071529B" w:rsidRDefault="001D3BA6">
            <w:pPr>
              <w:spacing w:after="0" w:line="259" w:lineRule="auto"/>
              <w:ind w:left="0" w:firstLine="0"/>
              <w:jc w:val="left"/>
            </w:pPr>
            <w:r>
              <w:t>ETHOXYLATED FATTY ALCOHOL SURFACTANT</w:t>
            </w:r>
          </w:p>
        </w:tc>
        <w:tc>
          <w:tcPr>
            <w:tcW w:w="1988" w:type="dxa"/>
            <w:gridSpan w:val="3"/>
            <w:tcBorders>
              <w:top w:val="single" w:sz="3" w:space="0" w:color="000000"/>
              <w:left w:val="single" w:sz="3" w:space="0" w:color="000000"/>
              <w:bottom w:val="single" w:sz="3" w:space="0" w:color="000000"/>
              <w:right w:val="single" w:sz="3" w:space="0" w:color="000000"/>
            </w:tcBorders>
          </w:tcPr>
          <w:p w14:paraId="1170777D" w14:textId="77777777" w:rsidR="0071529B" w:rsidRDefault="001D3BA6">
            <w:pPr>
              <w:spacing w:after="0" w:line="259" w:lineRule="auto"/>
              <w:ind w:left="0" w:firstLine="0"/>
              <w:jc w:val="left"/>
            </w:pPr>
            <w:r>
              <w:t>Not Available</w:t>
            </w:r>
          </w:p>
        </w:tc>
        <w:tc>
          <w:tcPr>
            <w:tcW w:w="1487" w:type="dxa"/>
            <w:gridSpan w:val="2"/>
            <w:tcBorders>
              <w:top w:val="single" w:sz="3" w:space="0" w:color="000000"/>
              <w:left w:val="single" w:sz="3" w:space="0" w:color="000000"/>
              <w:bottom w:val="single" w:sz="3" w:space="0" w:color="000000"/>
              <w:right w:val="single" w:sz="3" w:space="0" w:color="000000"/>
            </w:tcBorders>
          </w:tcPr>
          <w:p w14:paraId="22A4AC49" w14:textId="77777777" w:rsidR="0071529B" w:rsidRDefault="001D3BA6">
            <w:pPr>
              <w:spacing w:after="0" w:line="259" w:lineRule="auto"/>
              <w:ind w:left="0" w:firstLine="0"/>
              <w:jc w:val="left"/>
            </w:pPr>
            <w:r>
              <w:t>68131-39-5</w:t>
            </w:r>
          </w:p>
        </w:tc>
        <w:tc>
          <w:tcPr>
            <w:tcW w:w="1495" w:type="dxa"/>
            <w:tcBorders>
              <w:top w:val="single" w:sz="3" w:space="0" w:color="000000"/>
              <w:left w:val="single" w:sz="3" w:space="0" w:color="000000"/>
              <w:bottom w:val="single" w:sz="3" w:space="0" w:color="000000"/>
              <w:right w:val="single" w:sz="3" w:space="0" w:color="000000"/>
            </w:tcBorders>
          </w:tcPr>
          <w:p w14:paraId="22723700" w14:textId="77777777" w:rsidR="0071529B" w:rsidRDefault="001D3BA6">
            <w:pPr>
              <w:spacing w:after="0" w:line="259" w:lineRule="auto"/>
              <w:ind w:left="0" w:firstLine="0"/>
              <w:jc w:val="left"/>
            </w:pPr>
            <w:r>
              <w:t>&gt;30%</w:t>
            </w:r>
          </w:p>
        </w:tc>
      </w:tr>
      <w:tr w:rsidR="0071529B" w14:paraId="305A874F" w14:textId="77777777">
        <w:tblPrEx>
          <w:tblCellMar>
            <w:top w:w="65" w:type="dxa"/>
            <w:left w:w="38" w:type="dxa"/>
          </w:tblCellMar>
        </w:tblPrEx>
        <w:trPr>
          <w:gridBefore w:val="1"/>
          <w:gridAfter w:val="1"/>
          <w:wBefore w:w="25" w:type="dxa"/>
          <w:wAfter w:w="33" w:type="dxa"/>
          <w:trHeight w:val="251"/>
        </w:trPr>
        <w:tc>
          <w:tcPr>
            <w:tcW w:w="3959" w:type="dxa"/>
            <w:gridSpan w:val="2"/>
            <w:tcBorders>
              <w:top w:val="single" w:sz="3" w:space="0" w:color="000000"/>
              <w:left w:val="single" w:sz="3" w:space="0" w:color="000000"/>
              <w:bottom w:val="single" w:sz="3" w:space="0" w:color="000000"/>
              <w:right w:val="single" w:sz="3" w:space="0" w:color="000000"/>
            </w:tcBorders>
          </w:tcPr>
          <w:p w14:paraId="3BC0EB86" w14:textId="77777777" w:rsidR="0071529B" w:rsidRDefault="001D3BA6">
            <w:pPr>
              <w:spacing w:after="0" w:line="259" w:lineRule="auto"/>
              <w:ind w:left="0" w:firstLine="0"/>
              <w:jc w:val="left"/>
            </w:pPr>
            <w:r>
              <w:t>DIETHYLENE GLYCOL MONOBUTYL ETHER</w:t>
            </w:r>
          </w:p>
        </w:tc>
        <w:tc>
          <w:tcPr>
            <w:tcW w:w="1988" w:type="dxa"/>
            <w:gridSpan w:val="3"/>
            <w:tcBorders>
              <w:top w:val="single" w:sz="3" w:space="0" w:color="000000"/>
              <w:left w:val="single" w:sz="3" w:space="0" w:color="000000"/>
              <w:bottom w:val="single" w:sz="3" w:space="0" w:color="000000"/>
              <w:right w:val="single" w:sz="3" w:space="0" w:color="000000"/>
            </w:tcBorders>
          </w:tcPr>
          <w:p w14:paraId="731841D4" w14:textId="77777777" w:rsidR="0071529B" w:rsidRDefault="001D3BA6">
            <w:pPr>
              <w:spacing w:after="0" w:line="259" w:lineRule="auto"/>
              <w:ind w:left="0" w:firstLine="0"/>
              <w:jc w:val="left"/>
            </w:pPr>
            <w:r>
              <w:t>C8-H18-O3</w:t>
            </w:r>
          </w:p>
        </w:tc>
        <w:tc>
          <w:tcPr>
            <w:tcW w:w="1487" w:type="dxa"/>
            <w:gridSpan w:val="2"/>
            <w:tcBorders>
              <w:top w:val="single" w:sz="3" w:space="0" w:color="000000"/>
              <w:left w:val="single" w:sz="3" w:space="0" w:color="000000"/>
              <w:bottom w:val="single" w:sz="3" w:space="0" w:color="000000"/>
              <w:right w:val="single" w:sz="3" w:space="0" w:color="000000"/>
            </w:tcBorders>
          </w:tcPr>
          <w:p w14:paraId="04A24D2B" w14:textId="77777777" w:rsidR="0071529B" w:rsidRDefault="001D3BA6">
            <w:pPr>
              <w:spacing w:after="0" w:line="259" w:lineRule="auto"/>
              <w:ind w:left="0" w:firstLine="0"/>
              <w:jc w:val="left"/>
            </w:pPr>
            <w:r>
              <w:t>112-34-5</w:t>
            </w:r>
          </w:p>
        </w:tc>
        <w:tc>
          <w:tcPr>
            <w:tcW w:w="1495" w:type="dxa"/>
            <w:tcBorders>
              <w:top w:val="single" w:sz="3" w:space="0" w:color="000000"/>
              <w:left w:val="single" w:sz="3" w:space="0" w:color="000000"/>
              <w:bottom w:val="single" w:sz="3" w:space="0" w:color="000000"/>
              <w:right w:val="single" w:sz="3" w:space="0" w:color="000000"/>
            </w:tcBorders>
          </w:tcPr>
          <w:p w14:paraId="61771481" w14:textId="77777777" w:rsidR="0071529B" w:rsidRDefault="001D3BA6">
            <w:pPr>
              <w:spacing w:after="0" w:line="259" w:lineRule="auto"/>
              <w:ind w:left="0" w:firstLine="0"/>
              <w:jc w:val="left"/>
            </w:pPr>
            <w:r>
              <w:t>&lt;20%</w:t>
            </w:r>
          </w:p>
        </w:tc>
      </w:tr>
      <w:tr w:rsidR="0071529B" w14:paraId="7D863510" w14:textId="77777777">
        <w:tblPrEx>
          <w:tblCellMar>
            <w:top w:w="65" w:type="dxa"/>
            <w:left w:w="38" w:type="dxa"/>
          </w:tblCellMar>
        </w:tblPrEx>
        <w:trPr>
          <w:gridBefore w:val="1"/>
          <w:gridAfter w:val="1"/>
          <w:wBefore w:w="25" w:type="dxa"/>
          <w:wAfter w:w="33" w:type="dxa"/>
          <w:trHeight w:val="251"/>
        </w:trPr>
        <w:tc>
          <w:tcPr>
            <w:tcW w:w="3959" w:type="dxa"/>
            <w:gridSpan w:val="2"/>
            <w:tcBorders>
              <w:top w:val="single" w:sz="3" w:space="0" w:color="000000"/>
              <w:left w:val="single" w:sz="3" w:space="0" w:color="000000"/>
              <w:bottom w:val="single" w:sz="3" w:space="0" w:color="000000"/>
              <w:right w:val="single" w:sz="3" w:space="0" w:color="000000"/>
            </w:tcBorders>
          </w:tcPr>
          <w:p w14:paraId="1C05B180" w14:textId="77777777" w:rsidR="0071529B" w:rsidRDefault="001D3BA6">
            <w:pPr>
              <w:spacing w:after="0" w:line="259" w:lineRule="auto"/>
              <w:ind w:left="0" w:firstLine="0"/>
              <w:jc w:val="left"/>
            </w:pPr>
            <w:r>
              <w:t>ANIONIC DETERGENT(S)</w:t>
            </w:r>
          </w:p>
        </w:tc>
        <w:tc>
          <w:tcPr>
            <w:tcW w:w="1988" w:type="dxa"/>
            <w:gridSpan w:val="3"/>
            <w:tcBorders>
              <w:top w:val="single" w:sz="3" w:space="0" w:color="000000"/>
              <w:left w:val="single" w:sz="3" w:space="0" w:color="000000"/>
              <w:bottom w:val="single" w:sz="3" w:space="0" w:color="000000"/>
              <w:right w:val="single" w:sz="3" w:space="0" w:color="000000"/>
            </w:tcBorders>
          </w:tcPr>
          <w:p w14:paraId="21774023" w14:textId="77777777" w:rsidR="0071529B" w:rsidRDefault="001D3BA6">
            <w:pPr>
              <w:spacing w:after="0" w:line="259" w:lineRule="auto"/>
              <w:ind w:left="0" w:firstLine="0"/>
              <w:jc w:val="left"/>
            </w:pPr>
            <w:r>
              <w:t>Not Available</w:t>
            </w:r>
          </w:p>
        </w:tc>
        <w:tc>
          <w:tcPr>
            <w:tcW w:w="1487" w:type="dxa"/>
            <w:gridSpan w:val="2"/>
            <w:tcBorders>
              <w:top w:val="single" w:sz="3" w:space="0" w:color="000000"/>
              <w:left w:val="single" w:sz="3" w:space="0" w:color="000000"/>
              <w:bottom w:val="single" w:sz="3" w:space="0" w:color="000000"/>
              <w:right w:val="single" w:sz="3" w:space="0" w:color="000000"/>
            </w:tcBorders>
          </w:tcPr>
          <w:p w14:paraId="76E440E0" w14:textId="77777777" w:rsidR="0071529B" w:rsidRDefault="001D3BA6">
            <w:pPr>
              <w:spacing w:after="0" w:line="259" w:lineRule="auto"/>
              <w:ind w:left="0" w:firstLine="0"/>
              <w:jc w:val="left"/>
            </w:pPr>
            <w:r>
              <w:t>Not Available</w:t>
            </w:r>
          </w:p>
        </w:tc>
        <w:tc>
          <w:tcPr>
            <w:tcW w:w="1495" w:type="dxa"/>
            <w:tcBorders>
              <w:top w:val="single" w:sz="3" w:space="0" w:color="000000"/>
              <w:left w:val="single" w:sz="3" w:space="0" w:color="000000"/>
              <w:bottom w:val="single" w:sz="3" w:space="0" w:color="000000"/>
              <w:right w:val="single" w:sz="3" w:space="0" w:color="000000"/>
            </w:tcBorders>
          </w:tcPr>
          <w:p w14:paraId="2D99BA20" w14:textId="77777777" w:rsidR="0071529B" w:rsidRDefault="001D3BA6">
            <w:pPr>
              <w:spacing w:after="0" w:line="259" w:lineRule="auto"/>
              <w:ind w:left="0" w:firstLine="0"/>
              <w:jc w:val="left"/>
            </w:pPr>
            <w:r>
              <w:t>&lt;40%</w:t>
            </w:r>
          </w:p>
        </w:tc>
      </w:tr>
    </w:tbl>
    <w:p w14:paraId="20AEA60B" w14:textId="77777777" w:rsidR="0071529B" w:rsidRDefault="001D3BA6">
      <w:pPr>
        <w:spacing w:after="49" w:line="259" w:lineRule="auto"/>
        <w:ind w:left="4" w:firstLine="0"/>
        <w:jc w:val="left"/>
      </w:pPr>
      <w:r>
        <w:rPr>
          <w:rFonts w:ascii="Calibri" w:eastAsia="Calibri" w:hAnsi="Calibri" w:cs="Calibri"/>
          <w:noProof/>
          <w:sz w:val="22"/>
        </w:rPr>
        <mc:AlternateContent>
          <mc:Choice Requires="wpg">
            <w:drawing>
              <wp:inline distT="0" distB="0" distL="0" distR="0" wp14:anchorId="1FB6E1B1" wp14:editId="45FD047D">
                <wp:extent cx="5722397" cy="5303"/>
                <wp:effectExtent l="0" t="0" r="0" b="0"/>
                <wp:docPr id="7427" name="Group 7427"/>
                <wp:cNvGraphicFramePr/>
                <a:graphic xmlns:a="http://schemas.openxmlformats.org/drawingml/2006/main">
                  <a:graphicData uri="http://schemas.microsoft.com/office/word/2010/wordprocessingGroup">
                    <wpg:wgp>
                      <wpg:cNvGrpSpPr/>
                      <wpg:grpSpPr>
                        <a:xfrm>
                          <a:off x="0" y="0"/>
                          <a:ext cx="5722397" cy="5303"/>
                          <a:chOff x="0" y="0"/>
                          <a:chExt cx="5722397" cy="5303"/>
                        </a:xfrm>
                      </wpg:grpSpPr>
                      <wps:wsp>
                        <wps:cNvPr id="185" name="Shape 185"/>
                        <wps:cNvSpPr/>
                        <wps:spPr>
                          <a:xfrm>
                            <a:off x="0" y="0"/>
                            <a:ext cx="5722397" cy="0"/>
                          </a:xfrm>
                          <a:custGeom>
                            <a:avLst/>
                            <a:gdLst/>
                            <a:ahLst/>
                            <a:cxnLst/>
                            <a:rect l="0" t="0" r="0" b="0"/>
                            <a:pathLst>
                              <a:path w="5722397">
                                <a:moveTo>
                                  <a:pt x="0" y="0"/>
                                </a:moveTo>
                                <a:lnTo>
                                  <a:pt x="5722397" y="0"/>
                                </a:lnTo>
                              </a:path>
                            </a:pathLst>
                          </a:custGeom>
                          <a:ln w="5303"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7" style="width:450.582pt;height:0.417593pt;mso-position-horizontal-relative:char;mso-position-vertical-relative:line" coordsize="57223,53">
                <v:shape id="Shape 185" style="position:absolute;width:57223;height:0;left:0;top:0;" coordsize="5722397,0" path="m0,0l5722397,0">
                  <v:stroke weight="0.417593pt" endcap="square" joinstyle="miter" miterlimit="10" on="true" color="#000000"/>
                  <v:fill on="false" color="#000000" opacity="0"/>
                </v:shape>
              </v:group>
            </w:pict>
          </mc:Fallback>
        </mc:AlternateContent>
      </w:r>
    </w:p>
    <w:p w14:paraId="6724B7F4" w14:textId="77777777" w:rsidR="0071529B" w:rsidRDefault="001D3BA6">
      <w:pPr>
        <w:pStyle w:val="Heading2"/>
        <w:ind w:left="20"/>
      </w:pPr>
      <w:r>
        <w:t>4. FIRST AID MEASURES</w:t>
      </w:r>
    </w:p>
    <w:p w14:paraId="06B2022E" w14:textId="77777777" w:rsidR="0071529B" w:rsidRDefault="001D3BA6">
      <w:pPr>
        <w:spacing w:after="90" w:line="259" w:lineRule="auto"/>
        <w:ind w:left="4" w:firstLine="0"/>
        <w:jc w:val="left"/>
      </w:pPr>
      <w:r>
        <w:rPr>
          <w:rFonts w:ascii="Calibri" w:eastAsia="Calibri" w:hAnsi="Calibri" w:cs="Calibri"/>
          <w:noProof/>
          <w:sz w:val="22"/>
        </w:rPr>
        <mc:AlternateContent>
          <mc:Choice Requires="wpg">
            <w:drawing>
              <wp:inline distT="0" distB="0" distL="0" distR="0" wp14:anchorId="16A20A4D" wp14:editId="6171EC1C">
                <wp:extent cx="5722397" cy="5303"/>
                <wp:effectExtent l="0" t="0" r="0" b="0"/>
                <wp:docPr id="7428" name="Group 7428"/>
                <wp:cNvGraphicFramePr/>
                <a:graphic xmlns:a="http://schemas.openxmlformats.org/drawingml/2006/main">
                  <a:graphicData uri="http://schemas.microsoft.com/office/word/2010/wordprocessingGroup">
                    <wpg:wgp>
                      <wpg:cNvGrpSpPr/>
                      <wpg:grpSpPr>
                        <a:xfrm>
                          <a:off x="0" y="0"/>
                          <a:ext cx="5722397" cy="5303"/>
                          <a:chOff x="0" y="0"/>
                          <a:chExt cx="5722397" cy="5303"/>
                        </a:xfrm>
                      </wpg:grpSpPr>
                      <wps:wsp>
                        <wps:cNvPr id="187" name="Shape 187"/>
                        <wps:cNvSpPr/>
                        <wps:spPr>
                          <a:xfrm>
                            <a:off x="0" y="0"/>
                            <a:ext cx="5722397" cy="0"/>
                          </a:xfrm>
                          <a:custGeom>
                            <a:avLst/>
                            <a:gdLst/>
                            <a:ahLst/>
                            <a:cxnLst/>
                            <a:rect l="0" t="0" r="0" b="0"/>
                            <a:pathLst>
                              <a:path w="5722397">
                                <a:moveTo>
                                  <a:pt x="0" y="0"/>
                                </a:moveTo>
                                <a:lnTo>
                                  <a:pt x="5722397" y="0"/>
                                </a:lnTo>
                              </a:path>
                            </a:pathLst>
                          </a:custGeom>
                          <a:ln w="5303"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8" style="width:450.582pt;height:0.417593pt;mso-position-horizontal-relative:char;mso-position-vertical-relative:line" coordsize="57223,53">
                <v:shape id="Shape 187" style="position:absolute;width:57223;height:0;left:0;top:0;" coordsize="5722397,0" path="m0,0l5722397,0">
                  <v:stroke weight="0.417593pt" endcap="square" joinstyle="miter" miterlimit="10" on="true" color="#000000"/>
                  <v:fill on="false" color="#000000" opacity="0"/>
                </v:shape>
              </v:group>
            </w:pict>
          </mc:Fallback>
        </mc:AlternateContent>
      </w:r>
    </w:p>
    <w:tbl>
      <w:tblPr>
        <w:tblStyle w:val="TableGrid"/>
        <w:tblW w:w="8977" w:type="dxa"/>
        <w:tblInd w:w="8" w:type="dxa"/>
        <w:tblCellMar>
          <w:top w:w="0" w:type="dxa"/>
          <w:left w:w="0" w:type="dxa"/>
          <w:bottom w:w="0" w:type="dxa"/>
          <w:right w:w="0" w:type="dxa"/>
        </w:tblCellMar>
        <w:tblLook w:val="04A0" w:firstRow="1" w:lastRow="0" w:firstColumn="1" w:lastColumn="0" w:noHBand="0" w:noVBand="1"/>
      </w:tblPr>
      <w:tblGrid>
        <w:gridCol w:w="1370"/>
        <w:gridCol w:w="7607"/>
      </w:tblGrid>
      <w:tr w:rsidR="0071529B" w14:paraId="4A7BCCA9" w14:textId="77777777">
        <w:trPr>
          <w:trHeight w:val="383"/>
        </w:trPr>
        <w:tc>
          <w:tcPr>
            <w:tcW w:w="1370" w:type="dxa"/>
            <w:tcBorders>
              <w:top w:val="nil"/>
              <w:left w:val="nil"/>
              <w:bottom w:val="nil"/>
              <w:right w:val="nil"/>
            </w:tcBorders>
          </w:tcPr>
          <w:p w14:paraId="760A5FD2" w14:textId="77777777" w:rsidR="0071529B" w:rsidRDefault="001D3BA6">
            <w:pPr>
              <w:spacing w:after="0" w:line="259" w:lineRule="auto"/>
              <w:ind w:left="0" w:firstLine="0"/>
              <w:jc w:val="left"/>
            </w:pPr>
            <w:r>
              <w:rPr>
                <w:b/>
              </w:rPr>
              <w:t>Eye</w:t>
            </w:r>
          </w:p>
        </w:tc>
        <w:tc>
          <w:tcPr>
            <w:tcW w:w="7607" w:type="dxa"/>
            <w:tcBorders>
              <w:top w:val="nil"/>
              <w:left w:val="nil"/>
              <w:bottom w:val="nil"/>
              <w:right w:val="nil"/>
            </w:tcBorders>
          </w:tcPr>
          <w:p w14:paraId="070AF593" w14:textId="77777777" w:rsidR="0071529B" w:rsidRDefault="001D3BA6">
            <w:pPr>
              <w:spacing w:after="0" w:line="259" w:lineRule="auto"/>
              <w:ind w:left="0" w:firstLine="0"/>
              <w:jc w:val="left"/>
            </w:pPr>
            <w:r>
              <w:t>If in eyes, hold eyelids apart and flush continuously with running water. Continue flushing until advised to stop by a Poisons Information Centre, a doctor, or for at least 15 minutes.</w:t>
            </w:r>
          </w:p>
        </w:tc>
      </w:tr>
      <w:tr w:rsidR="0071529B" w14:paraId="5D4AAB59" w14:textId="77777777">
        <w:trPr>
          <w:trHeight w:val="553"/>
        </w:trPr>
        <w:tc>
          <w:tcPr>
            <w:tcW w:w="1370" w:type="dxa"/>
            <w:tcBorders>
              <w:top w:val="nil"/>
              <w:left w:val="nil"/>
              <w:bottom w:val="nil"/>
              <w:right w:val="nil"/>
            </w:tcBorders>
          </w:tcPr>
          <w:p w14:paraId="0A675B72" w14:textId="77777777" w:rsidR="0071529B" w:rsidRDefault="001D3BA6">
            <w:pPr>
              <w:spacing w:after="97" w:line="259" w:lineRule="auto"/>
              <w:ind w:left="0" w:firstLine="0"/>
              <w:jc w:val="left"/>
            </w:pPr>
            <w:r>
              <w:rPr>
                <w:b/>
              </w:rPr>
              <w:t>Inhalation</w:t>
            </w:r>
          </w:p>
          <w:p w14:paraId="3A2BD50B" w14:textId="77777777" w:rsidR="0071529B" w:rsidRDefault="001D3BA6">
            <w:pPr>
              <w:spacing w:after="0" w:line="259" w:lineRule="auto"/>
              <w:ind w:left="0" w:firstLine="0"/>
              <w:jc w:val="left"/>
            </w:pPr>
            <w:r>
              <w:rPr>
                <w:b/>
              </w:rPr>
              <w:t>Skin</w:t>
            </w:r>
          </w:p>
        </w:tc>
        <w:tc>
          <w:tcPr>
            <w:tcW w:w="7607" w:type="dxa"/>
            <w:tcBorders>
              <w:top w:val="nil"/>
              <w:left w:val="nil"/>
              <w:bottom w:val="nil"/>
              <w:right w:val="nil"/>
            </w:tcBorders>
          </w:tcPr>
          <w:p w14:paraId="3E98DC6A" w14:textId="77777777" w:rsidR="0071529B" w:rsidRDefault="001D3BA6">
            <w:pPr>
              <w:spacing w:after="97" w:line="259" w:lineRule="auto"/>
              <w:ind w:left="0" w:firstLine="0"/>
              <w:jc w:val="left"/>
            </w:pPr>
            <w:r>
              <w:t>If inhaled, remove from contaminated area. Apply artif</w:t>
            </w:r>
            <w:r>
              <w:t>icial respiration if not breathing.</w:t>
            </w:r>
          </w:p>
          <w:p w14:paraId="094CAB0C" w14:textId="77777777" w:rsidR="0071529B" w:rsidRDefault="001D3BA6">
            <w:pPr>
              <w:spacing w:after="0" w:line="259" w:lineRule="auto"/>
              <w:ind w:left="0" w:firstLine="0"/>
              <w:jc w:val="left"/>
            </w:pPr>
            <w:r>
              <w:t>If skin or hair contact occurs, remove contaminated clothing and flush skin and hair with running water.</w:t>
            </w:r>
          </w:p>
        </w:tc>
      </w:tr>
      <w:tr w:rsidR="0071529B" w14:paraId="0DE3D7A5" w14:textId="77777777">
        <w:trPr>
          <w:trHeight w:val="217"/>
        </w:trPr>
        <w:tc>
          <w:tcPr>
            <w:tcW w:w="1370" w:type="dxa"/>
            <w:tcBorders>
              <w:top w:val="nil"/>
              <w:left w:val="nil"/>
              <w:bottom w:val="nil"/>
              <w:right w:val="nil"/>
            </w:tcBorders>
          </w:tcPr>
          <w:p w14:paraId="149C53D2" w14:textId="77777777" w:rsidR="0071529B" w:rsidRDefault="001D3BA6">
            <w:pPr>
              <w:spacing w:after="0" w:line="259" w:lineRule="auto"/>
              <w:ind w:left="0" w:firstLine="0"/>
              <w:jc w:val="left"/>
            </w:pPr>
            <w:r>
              <w:rPr>
                <w:b/>
              </w:rPr>
              <w:t>Ingestion</w:t>
            </w:r>
          </w:p>
        </w:tc>
        <w:tc>
          <w:tcPr>
            <w:tcW w:w="7607" w:type="dxa"/>
            <w:tcBorders>
              <w:top w:val="nil"/>
              <w:left w:val="nil"/>
              <w:bottom w:val="nil"/>
              <w:right w:val="nil"/>
            </w:tcBorders>
          </w:tcPr>
          <w:p w14:paraId="4C4854A3" w14:textId="77777777" w:rsidR="0071529B" w:rsidRDefault="001D3BA6">
            <w:pPr>
              <w:spacing w:after="0" w:line="259" w:lineRule="auto"/>
              <w:ind w:left="0" w:firstLine="0"/>
              <w:jc w:val="left"/>
            </w:pPr>
            <w:r>
              <w:t>For advice, contact a Poison Information Centre on 13 11 26 (Australia Wide) or a doctor (at once).</w:t>
            </w:r>
          </w:p>
        </w:tc>
      </w:tr>
    </w:tbl>
    <w:p w14:paraId="78D49407" w14:textId="77777777" w:rsidR="0071529B" w:rsidRDefault="001D3BA6">
      <w:pPr>
        <w:tabs>
          <w:tab w:val="center" w:pos="2130"/>
        </w:tabs>
        <w:spacing w:after="63"/>
        <w:ind w:left="0" w:firstLine="0"/>
        <w:jc w:val="left"/>
      </w:pPr>
      <w:r>
        <w:rPr>
          <w:b/>
        </w:rPr>
        <w:t>Advice to Doctor</w:t>
      </w:r>
      <w:r>
        <w:rPr>
          <w:b/>
        </w:rPr>
        <w:tab/>
      </w:r>
      <w:r>
        <w:t>Treat symptomatically.</w:t>
      </w:r>
    </w:p>
    <w:p w14:paraId="0E3FCE80" w14:textId="77777777" w:rsidR="0071529B" w:rsidRDefault="001D3BA6">
      <w:pPr>
        <w:spacing w:after="49" w:line="259" w:lineRule="auto"/>
        <w:ind w:left="4" w:firstLine="0"/>
        <w:jc w:val="left"/>
      </w:pPr>
      <w:r>
        <w:rPr>
          <w:rFonts w:ascii="Calibri" w:eastAsia="Calibri" w:hAnsi="Calibri" w:cs="Calibri"/>
          <w:noProof/>
          <w:sz w:val="22"/>
        </w:rPr>
        <mc:AlternateContent>
          <mc:Choice Requires="wpg">
            <w:drawing>
              <wp:inline distT="0" distB="0" distL="0" distR="0" wp14:anchorId="6A7BDA97" wp14:editId="2C7DCCB1">
                <wp:extent cx="5722397" cy="5303"/>
                <wp:effectExtent l="0" t="0" r="0" b="0"/>
                <wp:docPr id="7429" name="Group 7429"/>
                <wp:cNvGraphicFramePr/>
                <a:graphic xmlns:a="http://schemas.openxmlformats.org/drawingml/2006/main">
                  <a:graphicData uri="http://schemas.microsoft.com/office/word/2010/wordprocessingGroup">
                    <wpg:wgp>
                      <wpg:cNvGrpSpPr/>
                      <wpg:grpSpPr>
                        <a:xfrm>
                          <a:off x="0" y="0"/>
                          <a:ext cx="5722397" cy="5303"/>
                          <a:chOff x="0" y="0"/>
                          <a:chExt cx="5722397" cy="5303"/>
                        </a:xfrm>
                      </wpg:grpSpPr>
                      <wps:wsp>
                        <wps:cNvPr id="199" name="Shape 199"/>
                        <wps:cNvSpPr/>
                        <wps:spPr>
                          <a:xfrm>
                            <a:off x="0" y="0"/>
                            <a:ext cx="5722397" cy="0"/>
                          </a:xfrm>
                          <a:custGeom>
                            <a:avLst/>
                            <a:gdLst/>
                            <a:ahLst/>
                            <a:cxnLst/>
                            <a:rect l="0" t="0" r="0" b="0"/>
                            <a:pathLst>
                              <a:path w="5722397">
                                <a:moveTo>
                                  <a:pt x="0" y="0"/>
                                </a:moveTo>
                                <a:lnTo>
                                  <a:pt x="5722397" y="0"/>
                                </a:lnTo>
                              </a:path>
                            </a:pathLst>
                          </a:custGeom>
                          <a:ln w="5303"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9" style="width:450.582pt;height:0.417593pt;mso-position-horizontal-relative:char;mso-position-vertical-relative:line" coordsize="57223,53">
                <v:shape id="Shape 199" style="position:absolute;width:57223;height:0;left:0;top:0;" coordsize="5722397,0" path="m0,0l5722397,0">
                  <v:stroke weight="0.417593pt" endcap="square" joinstyle="miter" miterlimit="10" on="true" color="#000000"/>
                  <v:fill on="false" color="#000000" opacity="0"/>
                </v:shape>
              </v:group>
            </w:pict>
          </mc:Fallback>
        </mc:AlternateContent>
      </w:r>
    </w:p>
    <w:p w14:paraId="40E1C503" w14:textId="77777777" w:rsidR="0071529B" w:rsidRDefault="001D3BA6">
      <w:pPr>
        <w:pStyle w:val="Heading2"/>
        <w:ind w:left="20"/>
      </w:pPr>
      <w:r>
        <w:t>5. FIRE FIGHTING MEASURES</w:t>
      </w:r>
    </w:p>
    <w:p w14:paraId="304FECFE" w14:textId="77777777" w:rsidR="0071529B" w:rsidRDefault="001D3BA6">
      <w:pPr>
        <w:spacing w:after="91" w:line="259" w:lineRule="auto"/>
        <w:ind w:left="4" w:firstLine="0"/>
        <w:jc w:val="left"/>
      </w:pPr>
      <w:r>
        <w:rPr>
          <w:rFonts w:ascii="Calibri" w:eastAsia="Calibri" w:hAnsi="Calibri" w:cs="Calibri"/>
          <w:noProof/>
          <w:sz w:val="22"/>
        </w:rPr>
        <mc:AlternateContent>
          <mc:Choice Requires="wpg">
            <w:drawing>
              <wp:inline distT="0" distB="0" distL="0" distR="0" wp14:anchorId="7122631C" wp14:editId="4F412DF2">
                <wp:extent cx="5722397" cy="5303"/>
                <wp:effectExtent l="0" t="0" r="0" b="0"/>
                <wp:docPr id="7430" name="Group 7430"/>
                <wp:cNvGraphicFramePr/>
                <a:graphic xmlns:a="http://schemas.openxmlformats.org/drawingml/2006/main">
                  <a:graphicData uri="http://schemas.microsoft.com/office/word/2010/wordprocessingGroup">
                    <wpg:wgp>
                      <wpg:cNvGrpSpPr/>
                      <wpg:grpSpPr>
                        <a:xfrm>
                          <a:off x="0" y="0"/>
                          <a:ext cx="5722397" cy="5303"/>
                          <a:chOff x="0" y="0"/>
                          <a:chExt cx="5722397" cy="5303"/>
                        </a:xfrm>
                      </wpg:grpSpPr>
                      <wps:wsp>
                        <wps:cNvPr id="201" name="Shape 201"/>
                        <wps:cNvSpPr/>
                        <wps:spPr>
                          <a:xfrm>
                            <a:off x="0" y="0"/>
                            <a:ext cx="5722397" cy="0"/>
                          </a:xfrm>
                          <a:custGeom>
                            <a:avLst/>
                            <a:gdLst/>
                            <a:ahLst/>
                            <a:cxnLst/>
                            <a:rect l="0" t="0" r="0" b="0"/>
                            <a:pathLst>
                              <a:path w="5722397">
                                <a:moveTo>
                                  <a:pt x="0" y="0"/>
                                </a:moveTo>
                                <a:lnTo>
                                  <a:pt x="5722397" y="0"/>
                                </a:lnTo>
                              </a:path>
                            </a:pathLst>
                          </a:custGeom>
                          <a:ln w="5303"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30" style="width:450.582pt;height:0.417593pt;mso-position-horizontal-relative:char;mso-position-vertical-relative:line" coordsize="57223,53">
                <v:shape id="Shape 201" style="position:absolute;width:57223;height:0;left:0;top:0;" coordsize="5722397,0" path="m0,0l5722397,0">
                  <v:stroke weight="0.417593pt" endcap="square" joinstyle="miter" miterlimit="10" on="true" color="#000000"/>
                  <v:fill on="false" color="#000000" opacity="0"/>
                </v:shape>
              </v:group>
            </w:pict>
          </mc:Fallback>
        </mc:AlternateContent>
      </w:r>
    </w:p>
    <w:tbl>
      <w:tblPr>
        <w:tblStyle w:val="TableGrid"/>
        <w:tblW w:w="8996" w:type="dxa"/>
        <w:tblInd w:w="7" w:type="dxa"/>
        <w:tblCellMar>
          <w:top w:w="0" w:type="dxa"/>
          <w:left w:w="0" w:type="dxa"/>
          <w:bottom w:w="0" w:type="dxa"/>
          <w:right w:w="0" w:type="dxa"/>
        </w:tblCellMar>
        <w:tblLook w:val="04A0" w:firstRow="1" w:lastRow="0" w:firstColumn="1" w:lastColumn="0" w:noHBand="0" w:noVBand="1"/>
      </w:tblPr>
      <w:tblGrid>
        <w:gridCol w:w="1370"/>
        <w:gridCol w:w="7626"/>
      </w:tblGrid>
      <w:tr w:rsidR="0071529B" w14:paraId="3C7AFE5C" w14:textId="77777777">
        <w:trPr>
          <w:trHeight w:val="1161"/>
        </w:trPr>
        <w:tc>
          <w:tcPr>
            <w:tcW w:w="1370" w:type="dxa"/>
            <w:tcBorders>
              <w:top w:val="nil"/>
              <w:left w:val="nil"/>
              <w:bottom w:val="nil"/>
              <w:right w:val="nil"/>
            </w:tcBorders>
          </w:tcPr>
          <w:p w14:paraId="05438B24" w14:textId="77777777" w:rsidR="0071529B" w:rsidRDefault="001D3BA6">
            <w:pPr>
              <w:spacing w:after="114" w:line="259" w:lineRule="auto"/>
              <w:ind w:left="0" w:firstLine="0"/>
              <w:jc w:val="left"/>
            </w:pPr>
            <w:r>
              <w:rPr>
                <w:b/>
              </w:rPr>
              <w:t>Flammability</w:t>
            </w:r>
          </w:p>
          <w:p w14:paraId="0B3DA6C5" w14:textId="77777777" w:rsidR="0071529B" w:rsidRDefault="001D3BA6">
            <w:pPr>
              <w:spacing w:after="0" w:line="259" w:lineRule="auto"/>
              <w:ind w:left="1" w:firstLine="0"/>
              <w:jc w:val="left"/>
            </w:pPr>
            <w:r>
              <w:rPr>
                <w:b/>
              </w:rPr>
              <w:t>Fire and</w:t>
            </w:r>
          </w:p>
          <w:p w14:paraId="57337A01" w14:textId="77777777" w:rsidR="0071529B" w:rsidRDefault="001D3BA6">
            <w:pPr>
              <w:spacing w:after="267" w:line="259" w:lineRule="auto"/>
              <w:ind w:left="1" w:firstLine="0"/>
              <w:jc w:val="left"/>
            </w:pPr>
            <w:r>
              <w:rPr>
                <w:b/>
              </w:rPr>
              <w:t>Explosion</w:t>
            </w:r>
          </w:p>
          <w:p w14:paraId="6CDC592B" w14:textId="77777777" w:rsidR="0071529B" w:rsidRDefault="001D3BA6">
            <w:pPr>
              <w:spacing w:after="0" w:line="259" w:lineRule="auto"/>
              <w:ind w:left="0" w:firstLine="0"/>
              <w:jc w:val="left"/>
            </w:pPr>
            <w:r>
              <w:rPr>
                <w:b/>
              </w:rPr>
              <w:t>Extinguishing</w:t>
            </w:r>
          </w:p>
        </w:tc>
        <w:tc>
          <w:tcPr>
            <w:tcW w:w="7626" w:type="dxa"/>
            <w:tcBorders>
              <w:top w:val="nil"/>
              <w:left w:val="nil"/>
              <w:bottom w:val="nil"/>
              <w:right w:val="nil"/>
            </w:tcBorders>
          </w:tcPr>
          <w:p w14:paraId="5C55BA89" w14:textId="77777777" w:rsidR="0071529B" w:rsidRDefault="001D3BA6">
            <w:pPr>
              <w:spacing w:after="114" w:line="259" w:lineRule="auto"/>
              <w:ind w:left="0" w:firstLine="0"/>
              <w:jc w:val="left"/>
            </w:pPr>
            <w:r>
              <w:t>Combustible. May evolve toxic gases (carbon oxides, hydrocarbons) when heated to decomposition.</w:t>
            </w:r>
          </w:p>
          <w:p w14:paraId="5FE1F39B" w14:textId="77777777" w:rsidR="0071529B" w:rsidRDefault="001D3BA6">
            <w:pPr>
              <w:spacing w:after="100" w:line="248" w:lineRule="auto"/>
              <w:ind w:left="0" w:firstLine="1"/>
            </w:pPr>
            <w:r>
              <w:t>Evacuate area and contact emergency services. Toxic gases may be evolved in a fire situation. Remain upwind and notify those downwind of hazard. Wear full prote</w:t>
            </w:r>
            <w:r>
              <w:t xml:space="preserve">ctive equipment including Self Contained Breathing Apparatus (SCBA) when combating fire. Use </w:t>
            </w:r>
            <w:proofErr w:type="spellStart"/>
            <w:r>
              <w:t>waterfog</w:t>
            </w:r>
            <w:proofErr w:type="spellEnd"/>
            <w:r>
              <w:t xml:space="preserve"> to cool intact containers and nearby storage areas.</w:t>
            </w:r>
          </w:p>
          <w:p w14:paraId="7A4B7957" w14:textId="77777777" w:rsidR="0071529B" w:rsidRDefault="001D3BA6">
            <w:pPr>
              <w:spacing w:after="0" w:line="259" w:lineRule="auto"/>
              <w:ind w:left="0" w:firstLine="0"/>
              <w:jc w:val="left"/>
            </w:pPr>
            <w:r>
              <w:t xml:space="preserve">Dry agent, carbon dioxide, </w:t>
            </w:r>
            <w:proofErr w:type="gramStart"/>
            <w:r>
              <w:t>foam</w:t>
            </w:r>
            <w:proofErr w:type="gramEnd"/>
            <w:r>
              <w:t xml:space="preserve"> or water fog. Prevent contamination of drains or waterways.</w:t>
            </w:r>
          </w:p>
        </w:tc>
      </w:tr>
      <w:tr w:rsidR="0071529B" w14:paraId="2EBF7652" w14:textId="77777777">
        <w:trPr>
          <w:trHeight w:val="226"/>
        </w:trPr>
        <w:tc>
          <w:tcPr>
            <w:tcW w:w="1370" w:type="dxa"/>
            <w:tcBorders>
              <w:top w:val="nil"/>
              <w:left w:val="nil"/>
              <w:bottom w:val="nil"/>
              <w:right w:val="nil"/>
            </w:tcBorders>
          </w:tcPr>
          <w:p w14:paraId="557CDDB9" w14:textId="77777777" w:rsidR="0071529B" w:rsidRDefault="001D3BA6">
            <w:pPr>
              <w:spacing w:after="0" w:line="259" w:lineRule="auto"/>
              <w:ind w:left="0" w:firstLine="0"/>
              <w:jc w:val="left"/>
            </w:pPr>
            <w:r>
              <w:rPr>
                <w:b/>
              </w:rPr>
              <w:t>Hazchem Code</w:t>
            </w:r>
          </w:p>
        </w:tc>
        <w:tc>
          <w:tcPr>
            <w:tcW w:w="7626" w:type="dxa"/>
            <w:tcBorders>
              <w:top w:val="nil"/>
              <w:left w:val="nil"/>
              <w:bottom w:val="nil"/>
              <w:right w:val="nil"/>
            </w:tcBorders>
          </w:tcPr>
          <w:p w14:paraId="3252D4EE" w14:textId="77777777" w:rsidR="0071529B" w:rsidRDefault="001D3BA6">
            <w:pPr>
              <w:spacing w:after="0" w:line="259" w:lineRule="auto"/>
              <w:ind w:left="0" w:firstLine="0"/>
              <w:jc w:val="left"/>
            </w:pPr>
            <w:r>
              <w:t>None Allocated</w:t>
            </w:r>
          </w:p>
        </w:tc>
      </w:tr>
    </w:tbl>
    <w:p w14:paraId="022AE2B0" w14:textId="77777777" w:rsidR="0071529B" w:rsidRDefault="001D3BA6">
      <w:pPr>
        <w:spacing w:line="259" w:lineRule="auto"/>
        <w:ind w:left="10" w:right="47"/>
        <w:jc w:val="right"/>
      </w:pPr>
      <w:r>
        <w:rPr>
          <w:sz w:val="13"/>
        </w:rPr>
        <w:t>Page 1 of 4</w:t>
      </w:r>
    </w:p>
    <w:p w14:paraId="42472492" w14:textId="27E61678" w:rsidR="0071529B" w:rsidRDefault="001D3BA6">
      <w:pPr>
        <w:tabs>
          <w:tab w:val="right" w:pos="9073"/>
        </w:tabs>
        <w:spacing w:line="259" w:lineRule="auto"/>
        <w:ind w:left="0" w:firstLine="0"/>
        <w:jc w:val="left"/>
      </w:pPr>
      <w:r>
        <w:rPr>
          <w:sz w:val="13"/>
        </w:rPr>
        <w:tab/>
      </w:r>
    </w:p>
    <w:p w14:paraId="3E52DC71" w14:textId="20A6CB1C" w:rsidR="0071529B" w:rsidRDefault="001D3BA6">
      <w:pPr>
        <w:spacing w:after="120" w:line="259" w:lineRule="auto"/>
        <w:ind w:left="10" w:right="47"/>
        <w:jc w:val="right"/>
      </w:pPr>
      <w:r>
        <w:rPr>
          <w:sz w:val="13"/>
        </w:rPr>
        <w:t>Reviewed: 19 Oct 201</w:t>
      </w:r>
      <w:r w:rsidR="000B7F41">
        <w:rPr>
          <w:sz w:val="13"/>
        </w:rPr>
        <w:t>8</w:t>
      </w:r>
    </w:p>
    <w:p w14:paraId="0BDFBF02" w14:textId="226DA4A1" w:rsidR="0071529B" w:rsidRDefault="001D3BA6">
      <w:pPr>
        <w:spacing w:after="2" w:line="297" w:lineRule="auto"/>
        <w:ind w:left="-15" w:right="-15" w:firstLine="7776"/>
        <w:jc w:val="left"/>
      </w:pPr>
      <w:r>
        <w:rPr>
          <w:sz w:val="13"/>
        </w:rPr>
        <w:t>Printed: 19 Oct 201</w:t>
      </w:r>
      <w:r w:rsidR="000B7F41">
        <w:rPr>
          <w:sz w:val="13"/>
        </w:rPr>
        <w:t>8</w:t>
      </w:r>
    </w:p>
    <w:p w14:paraId="29332474" w14:textId="2252D418" w:rsidR="0071529B" w:rsidRDefault="0071529B" w:rsidP="000B7F41">
      <w:pPr>
        <w:spacing w:line="259" w:lineRule="auto"/>
        <w:ind w:left="0" w:firstLine="0"/>
        <w:jc w:val="left"/>
      </w:pPr>
    </w:p>
    <w:p w14:paraId="1E5C4A6A" w14:textId="330B3912" w:rsidR="000B7F41" w:rsidRDefault="000B7F41">
      <w:pPr>
        <w:pStyle w:val="Heading1"/>
        <w:tabs>
          <w:tab w:val="center" w:pos="3087"/>
        </w:tabs>
        <w:spacing w:after="235"/>
        <w:ind w:left="0" w:firstLine="0"/>
        <w:rPr>
          <w:sz w:val="15"/>
        </w:rPr>
      </w:pPr>
      <w:r>
        <w:rPr>
          <w:noProof/>
        </w:rPr>
        <w:drawing>
          <wp:inline distT="0" distB="0" distL="0" distR="0" wp14:anchorId="5099438D" wp14:editId="22C15429">
            <wp:extent cx="985427" cy="530369"/>
            <wp:effectExtent l="0" t="0" r="0" b="0"/>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985427" cy="530369"/>
                    </a:xfrm>
                    <a:prstGeom prst="rect">
                      <a:avLst/>
                    </a:prstGeom>
                  </pic:spPr>
                </pic:pic>
              </a:graphicData>
            </a:graphic>
          </wp:inline>
        </w:drawing>
      </w:r>
    </w:p>
    <w:p w14:paraId="676090BA" w14:textId="2876A29B" w:rsidR="0071529B" w:rsidRDefault="001D3BA6" w:rsidP="001D3BA6">
      <w:pPr>
        <w:pStyle w:val="Heading1"/>
        <w:tabs>
          <w:tab w:val="center" w:pos="3087"/>
        </w:tabs>
        <w:spacing w:after="235"/>
        <w:ind w:left="0" w:firstLine="0"/>
      </w:pPr>
      <w:r>
        <w:rPr>
          <w:sz w:val="15"/>
        </w:rPr>
        <w:t>Product Name</w:t>
      </w:r>
      <w:r>
        <w:rPr>
          <w:sz w:val="15"/>
        </w:rPr>
        <w:tab/>
      </w:r>
      <w:r>
        <w:rPr>
          <w:sz w:val="15"/>
        </w:rPr>
        <w:t xml:space="preserve">Diesel System Cleaner </w:t>
      </w:r>
      <w:r>
        <w:t xml:space="preserve"> </w:t>
      </w:r>
      <w:r>
        <w:rPr>
          <w:rFonts w:ascii="Calibri" w:eastAsia="Calibri" w:hAnsi="Calibri" w:cs="Calibri"/>
          <w:noProof/>
          <w:sz w:val="22"/>
        </w:rPr>
        <mc:AlternateContent>
          <mc:Choice Requires="wpg">
            <w:drawing>
              <wp:inline distT="0" distB="0" distL="0" distR="0" wp14:anchorId="2E1526D8" wp14:editId="7C800794">
                <wp:extent cx="5722397" cy="5302"/>
                <wp:effectExtent l="0" t="0" r="0" b="0"/>
                <wp:docPr id="6616" name="Group 6616"/>
                <wp:cNvGraphicFramePr/>
                <a:graphic xmlns:a="http://schemas.openxmlformats.org/drawingml/2006/main">
                  <a:graphicData uri="http://schemas.microsoft.com/office/word/2010/wordprocessingGroup">
                    <wpg:wgp>
                      <wpg:cNvGrpSpPr/>
                      <wpg:grpSpPr>
                        <a:xfrm>
                          <a:off x="0" y="0"/>
                          <a:ext cx="5722397" cy="5302"/>
                          <a:chOff x="0" y="0"/>
                          <a:chExt cx="5722397" cy="5302"/>
                        </a:xfrm>
                      </wpg:grpSpPr>
                      <wps:wsp>
                        <wps:cNvPr id="254" name="Shape 254"/>
                        <wps:cNvSpPr/>
                        <wps:spPr>
                          <a:xfrm>
                            <a:off x="0" y="0"/>
                            <a:ext cx="5722397" cy="0"/>
                          </a:xfrm>
                          <a:custGeom>
                            <a:avLst/>
                            <a:gdLst/>
                            <a:ahLst/>
                            <a:cxnLst/>
                            <a:rect l="0" t="0" r="0" b="0"/>
                            <a:pathLst>
                              <a:path w="5722397">
                                <a:moveTo>
                                  <a:pt x="0" y="0"/>
                                </a:moveTo>
                                <a:lnTo>
                                  <a:pt x="5722397"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16" style="width:450.582pt;height:0.417459pt;mso-position-horizontal-relative:char;mso-position-vertical-relative:line" coordsize="57223,53">
                <v:shape id="Shape 254" style="position:absolute;width:57223;height:0;left:0;top:0;" coordsize="5722397,0" path="m0,0l5722397,0">
                  <v:stroke weight="0.417459pt" endcap="square" joinstyle="miter" miterlimit="10" on="true" color="#000000"/>
                  <v:fill on="false" color="#000000" opacity="0"/>
                </v:shape>
              </v:group>
            </w:pict>
          </mc:Fallback>
        </mc:AlternateContent>
      </w:r>
    </w:p>
    <w:p w14:paraId="7E9D1685" w14:textId="77777777" w:rsidR="0071529B" w:rsidRDefault="001D3BA6">
      <w:pPr>
        <w:pStyle w:val="Heading2"/>
        <w:ind w:left="20"/>
      </w:pPr>
      <w:r>
        <w:t>6</w:t>
      </w:r>
      <w:r>
        <w:t>. ACCIDENTAL RELEASE MEASURES</w:t>
      </w:r>
    </w:p>
    <w:p w14:paraId="6B75DC2F" w14:textId="77777777" w:rsidR="0071529B" w:rsidRDefault="001D3BA6">
      <w:pPr>
        <w:spacing w:after="57" w:line="259" w:lineRule="auto"/>
        <w:ind w:left="4" w:firstLine="0"/>
        <w:jc w:val="left"/>
      </w:pPr>
      <w:r>
        <w:rPr>
          <w:rFonts w:ascii="Calibri" w:eastAsia="Calibri" w:hAnsi="Calibri" w:cs="Calibri"/>
          <w:noProof/>
          <w:sz w:val="22"/>
        </w:rPr>
        <mc:AlternateContent>
          <mc:Choice Requires="wpg">
            <w:drawing>
              <wp:inline distT="0" distB="0" distL="0" distR="0" wp14:anchorId="56AFB42C" wp14:editId="2D9FDC1E">
                <wp:extent cx="5722397" cy="5302"/>
                <wp:effectExtent l="0" t="0" r="0" b="0"/>
                <wp:docPr id="6617" name="Group 6617"/>
                <wp:cNvGraphicFramePr/>
                <a:graphic xmlns:a="http://schemas.openxmlformats.org/drawingml/2006/main">
                  <a:graphicData uri="http://schemas.microsoft.com/office/word/2010/wordprocessingGroup">
                    <wpg:wgp>
                      <wpg:cNvGrpSpPr/>
                      <wpg:grpSpPr>
                        <a:xfrm>
                          <a:off x="0" y="0"/>
                          <a:ext cx="5722397" cy="5302"/>
                          <a:chOff x="0" y="0"/>
                          <a:chExt cx="5722397" cy="5302"/>
                        </a:xfrm>
                      </wpg:grpSpPr>
                      <wps:wsp>
                        <wps:cNvPr id="256" name="Shape 256"/>
                        <wps:cNvSpPr/>
                        <wps:spPr>
                          <a:xfrm>
                            <a:off x="0" y="0"/>
                            <a:ext cx="5722397" cy="0"/>
                          </a:xfrm>
                          <a:custGeom>
                            <a:avLst/>
                            <a:gdLst/>
                            <a:ahLst/>
                            <a:cxnLst/>
                            <a:rect l="0" t="0" r="0" b="0"/>
                            <a:pathLst>
                              <a:path w="5722397">
                                <a:moveTo>
                                  <a:pt x="0" y="0"/>
                                </a:moveTo>
                                <a:lnTo>
                                  <a:pt x="5722397"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17" style="width:450.582pt;height:0.417459pt;mso-position-horizontal-relative:char;mso-position-vertical-relative:line" coordsize="57223,53">
                <v:shape id="Shape 256" style="position:absolute;width:57223;height:0;left:0;top:0;" coordsize="5722397,0" path="m0,0l5722397,0">
                  <v:stroke weight="0.417459pt" endcap="square" joinstyle="miter" miterlimit="10" on="true" color="#000000"/>
                  <v:fill on="false" color="#000000" opacity="0"/>
                </v:shape>
              </v:group>
            </w:pict>
          </mc:Fallback>
        </mc:AlternateContent>
      </w:r>
    </w:p>
    <w:p w14:paraId="238CD842" w14:textId="77777777" w:rsidR="0071529B" w:rsidRDefault="001D3BA6">
      <w:pPr>
        <w:ind w:left="1377" w:right="70" w:hanging="1369"/>
      </w:pPr>
      <w:r>
        <w:rPr>
          <w:b/>
        </w:rPr>
        <w:t xml:space="preserve">Spillage </w:t>
      </w:r>
      <w:r>
        <w:t xml:space="preserve">If spilt (bulk), use personal protective equipment. Contain spillage, then cover / absorb spill with non-combustible </w:t>
      </w:r>
      <w:proofErr w:type="spellStart"/>
      <w:r>
        <w:t>absorbant</w:t>
      </w:r>
      <w:proofErr w:type="spellEnd"/>
      <w:r>
        <w:t xml:space="preserve"> material (vermiculite, sand, or similar), collect and place in suitable containers for disposal. Prevent spill entering drains or</w:t>
      </w:r>
      <w:r>
        <w:t xml:space="preserve"> waterways. CAUTION: Spill site may be slippery.</w:t>
      </w:r>
    </w:p>
    <w:p w14:paraId="6D512614" w14:textId="77777777" w:rsidR="0071529B" w:rsidRDefault="001D3BA6">
      <w:pPr>
        <w:spacing w:after="49" w:line="259" w:lineRule="auto"/>
        <w:ind w:left="4" w:firstLine="0"/>
        <w:jc w:val="left"/>
      </w:pPr>
      <w:r>
        <w:rPr>
          <w:rFonts w:ascii="Calibri" w:eastAsia="Calibri" w:hAnsi="Calibri" w:cs="Calibri"/>
          <w:noProof/>
          <w:sz w:val="22"/>
        </w:rPr>
        <mc:AlternateContent>
          <mc:Choice Requires="wpg">
            <w:drawing>
              <wp:inline distT="0" distB="0" distL="0" distR="0" wp14:anchorId="68CC4675" wp14:editId="7FB7F55B">
                <wp:extent cx="5722397" cy="5302"/>
                <wp:effectExtent l="0" t="0" r="0" b="0"/>
                <wp:docPr id="6618" name="Group 6618"/>
                <wp:cNvGraphicFramePr/>
                <a:graphic xmlns:a="http://schemas.openxmlformats.org/drawingml/2006/main">
                  <a:graphicData uri="http://schemas.microsoft.com/office/word/2010/wordprocessingGroup">
                    <wpg:wgp>
                      <wpg:cNvGrpSpPr/>
                      <wpg:grpSpPr>
                        <a:xfrm>
                          <a:off x="0" y="0"/>
                          <a:ext cx="5722397" cy="5302"/>
                          <a:chOff x="0" y="0"/>
                          <a:chExt cx="5722397" cy="5302"/>
                        </a:xfrm>
                      </wpg:grpSpPr>
                      <wps:wsp>
                        <wps:cNvPr id="257" name="Shape 257"/>
                        <wps:cNvSpPr/>
                        <wps:spPr>
                          <a:xfrm>
                            <a:off x="0" y="0"/>
                            <a:ext cx="5722397" cy="0"/>
                          </a:xfrm>
                          <a:custGeom>
                            <a:avLst/>
                            <a:gdLst/>
                            <a:ahLst/>
                            <a:cxnLst/>
                            <a:rect l="0" t="0" r="0" b="0"/>
                            <a:pathLst>
                              <a:path w="5722397">
                                <a:moveTo>
                                  <a:pt x="0" y="0"/>
                                </a:moveTo>
                                <a:lnTo>
                                  <a:pt x="5722397"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18" style="width:450.582pt;height:0.417459pt;mso-position-horizontal-relative:char;mso-position-vertical-relative:line" coordsize="57223,53">
                <v:shape id="Shape 257" style="position:absolute;width:57223;height:0;left:0;top:0;" coordsize="5722397,0" path="m0,0l5722397,0">
                  <v:stroke weight="0.417459pt" endcap="square" joinstyle="miter" miterlimit="10" on="true" color="#000000"/>
                  <v:fill on="false" color="#000000" opacity="0"/>
                </v:shape>
              </v:group>
            </w:pict>
          </mc:Fallback>
        </mc:AlternateContent>
      </w:r>
    </w:p>
    <w:p w14:paraId="5D2EBFC1" w14:textId="77777777" w:rsidR="0071529B" w:rsidRDefault="001D3BA6">
      <w:pPr>
        <w:pStyle w:val="Heading2"/>
        <w:ind w:left="20"/>
      </w:pPr>
      <w:r>
        <w:t>7. STORAGE AND HANDLING</w:t>
      </w:r>
    </w:p>
    <w:p w14:paraId="657F3DEE" w14:textId="77777777" w:rsidR="0071529B" w:rsidRDefault="001D3BA6">
      <w:pPr>
        <w:spacing w:after="91" w:line="259" w:lineRule="auto"/>
        <w:ind w:left="4" w:firstLine="0"/>
        <w:jc w:val="left"/>
      </w:pPr>
      <w:r>
        <w:rPr>
          <w:rFonts w:ascii="Calibri" w:eastAsia="Calibri" w:hAnsi="Calibri" w:cs="Calibri"/>
          <w:noProof/>
          <w:sz w:val="22"/>
        </w:rPr>
        <mc:AlternateContent>
          <mc:Choice Requires="wpg">
            <w:drawing>
              <wp:inline distT="0" distB="0" distL="0" distR="0" wp14:anchorId="4F4C91C1" wp14:editId="47806FF4">
                <wp:extent cx="5722397" cy="5302"/>
                <wp:effectExtent l="0" t="0" r="0" b="0"/>
                <wp:docPr id="6619" name="Group 6619"/>
                <wp:cNvGraphicFramePr/>
                <a:graphic xmlns:a="http://schemas.openxmlformats.org/drawingml/2006/main">
                  <a:graphicData uri="http://schemas.microsoft.com/office/word/2010/wordprocessingGroup">
                    <wpg:wgp>
                      <wpg:cNvGrpSpPr/>
                      <wpg:grpSpPr>
                        <a:xfrm>
                          <a:off x="0" y="0"/>
                          <a:ext cx="5722397" cy="5302"/>
                          <a:chOff x="0" y="0"/>
                          <a:chExt cx="5722397" cy="5302"/>
                        </a:xfrm>
                      </wpg:grpSpPr>
                      <wps:wsp>
                        <wps:cNvPr id="259" name="Shape 259"/>
                        <wps:cNvSpPr/>
                        <wps:spPr>
                          <a:xfrm>
                            <a:off x="0" y="0"/>
                            <a:ext cx="5722397" cy="0"/>
                          </a:xfrm>
                          <a:custGeom>
                            <a:avLst/>
                            <a:gdLst/>
                            <a:ahLst/>
                            <a:cxnLst/>
                            <a:rect l="0" t="0" r="0" b="0"/>
                            <a:pathLst>
                              <a:path w="5722397">
                                <a:moveTo>
                                  <a:pt x="0" y="0"/>
                                </a:moveTo>
                                <a:lnTo>
                                  <a:pt x="5722397"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19" style="width:450.582pt;height:0.417459pt;mso-position-horizontal-relative:char;mso-position-vertical-relative:line" coordsize="57223,53">
                <v:shape id="Shape 259" style="position:absolute;width:57223;height:0;left:0;top:0;" coordsize="5722397,0" path="m0,0l5722397,0">
                  <v:stroke weight="0.417459pt" endcap="square" joinstyle="miter" miterlimit="10" on="true" color="#000000"/>
                  <v:fill on="false" color="#000000" opacity="0"/>
                </v:shape>
              </v:group>
            </w:pict>
          </mc:Fallback>
        </mc:AlternateContent>
      </w:r>
    </w:p>
    <w:tbl>
      <w:tblPr>
        <w:tblStyle w:val="TableGrid"/>
        <w:tblW w:w="8991" w:type="dxa"/>
        <w:tblInd w:w="7" w:type="dxa"/>
        <w:tblCellMar>
          <w:top w:w="0" w:type="dxa"/>
          <w:left w:w="0" w:type="dxa"/>
          <w:bottom w:w="0" w:type="dxa"/>
          <w:right w:w="0" w:type="dxa"/>
        </w:tblCellMar>
        <w:tblLook w:val="04A0" w:firstRow="1" w:lastRow="0" w:firstColumn="1" w:lastColumn="0" w:noHBand="0" w:noVBand="1"/>
      </w:tblPr>
      <w:tblGrid>
        <w:gridCol w:w="1370"/>
        <w:gridCol w:w="7621"/>
      </w:tblGrid>
      <w:tr w:rsidR="0071529B" w14:paraId="5F0A7938" w14:textId="77777777">
        <w:trPr>
          <w:trHeight w:val="1325"/>
        </w:trPr>
        <w:tc>
          <w:tcPr>
            <w:tcW w:w="1370" w:type="dxa"/>
            <w:tcBorders>
              <w:top w:val="nil"/>
              <w:left w:val="nil"/>
              <w:bottom w:val="nil"/>
              <w:right w:val="nil"/>
            </w:tcBorders>
          </w:tcPr>
          <w:p w14:paraId="5D77C61A" w14:textId="77777777" w:rsidR="0071529B" w:rsidRDefault="001D3BA6">
            <w:pPr>
              <w:spacing w:after="0" w:line="259" w:lineRule="auto"/>
              <w:ind w:left="1" w:right="167" w:hanging="1"/>
              <w:jc w:val="left"/>
            </w:pPr>
            <w:r>
              <w:rPr>
                <w:b/>
              </w:rPr>
              <w:t>Storage Handling</w:t>
            </w:r>
          </w:p>
        </w:tc>
        <w:tc>
          <w:tcPr>
            <w:tcW w:w="7622" w:type="dxa"/>
            <w:tcBorders>
              <w:top w:val="nil"/>
              <w:left w:val="nil"/>
              <w:bottom w:val="nil"/>
              <w:right w:val="nil"/>
            </w:tcBorders>
          </w:tcPr>
          <w:p w14:paraId="56F7A9D6" w14:textId="77777777" w:rsidR="0071529B" w:rsidRDefault="001D3BA6">
            <w:pPr>
              <w:spacing w:after="110" w:line="246" w:lineRule="auto"/>
              <w:ind w:left="0" w:right="9" w:firstLine="1"/>
            </w:pPr>
            <w:r>
              <w:t xml:space="preserve">Store in a cool, dry, </w:t>
            </w:r>
            <w:proofErr w:type="gramStart"/>
            <w:r>
              <w:t>well ventilated</w:t>
            </w:r>
            <w:proofErr w:type="gramEnd"/>
            <w:r>
              <w:t xml:space="preserve"> area, removed from oxidising agents, acids, heat or ignition sources and foodstuffs. Ensure containers are adequately labelled, protected from physical </w:t>
            </w:r>
            <w:proofErr w:type="gramStart"/>
            <w:r>
              <w:t>damage</w:t>
            </w:r>
            <w:proofErr w:type="gramEnd"/>
            <w:r>
              <w:t xml:space="preserve"> and sealed when not in use. Large storage areas should have</w:t>
            </w:r>
            <w:r>
              <w:t xml:space="preserve"> appropriate ventilation systems. Store as a Class C1 Combustible Liquid (AS1940).</w:t>
            </w:r>
          </w:p>
          <w:p w14:paraId="763B6123" w14:textId="77777777" w:rsidR="0071529B" w:rsidRDefault="001D3BA6">
            <w:pPr>
              <w:spacing w:after="0" w:line="259" w:lineRule="auto"/>
              <w:ind w:left="0" w:firstLine="0"/>
            </w:pPr>
            <w:r>
              <w:t>Before use carefully read the product label. Use of safe work practices are recommended to avoid eye or skin contact and inhalation. Observe good personal hygiene, including</w:t>
            </w:r>
            <w:r>
              <w:t xml:space="preserve"> washing hands before eating. Prohibit eating, </w:t>
            </w:r>
            <w:proofErr w:type="gramStart"/>
            <w:r>
              <w:t>drinking</w:t>
            </w:r>
            <w:proofErr w:type="gramEnd"/>
            <w:r>
              <w:t xml:space="preserve"> and smoking in contaminated areas.</w:t>
            </w:r>
          </w:p>
        </w:tc>
      </w:tr>
    </w:tbl>
    <w:p w14:paraId="2FD93CC6" w14:textId="77777777" w:rsidR="0071529B" w:rsidRDefault="001D3BA6">
      <w:pPr>
        <w:pStyle w:val="Heading2"/>
        <w:ind w:left="2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553D17D" wp14:editId="1B9866D4">
                <wp:simplePos x="0" y="0"/>
                <wp:positionH relativeFrom="column">
                  <wp:posOffset>13258</wp:posOffset>
                </wp:positionH>
                <wp:positionV relativeFrom="paragraph">
                  <wp:posOffset>-31385</wp:posOffset>
                </wp:positionV>
                <wp:extent cx="5701183" cy="169656"/>
                <wp:effectExtent l="0" t="0" r="0" b="0"/>
                <wp:wrapNone/>
                <wp:docPr id="6620" name="Group 6620"/>
                <wp:cNvGraphicFramePr/>
                <a:graphic xmlns:a="http://schemas.openxmlformats.org/drawingml/2006/main">
                  <a:graphicData uri="http://schemas.microsoft.com/office/word/2010/wordprocessingGroup">
                    <wpg:wgp>
                      <wpg:cNvGrpSpPr/>
                      <wpg:grpSpPr>
                        <a:xfrm>
                          <a:off x="0" y="0"/>
                          <a:ext cx="5701183" cy="169656"/>
                          <a:chOff x="0" y="0"/>
                          <a:chExt cx="5701183" cy="169656"/>
                        </a:xfrm>
                      </wpg:grpSpPr>
                      <wps:wsp>
                        <wps:cNvPr id="260" name="Shape 260"/>
                        <wps:cNvSpPr/>
                        <wps:spPr>
                          <a:xfrm>
                            <a:off x="0" y="0"/>
                            <a:ext cx="5701183" cy="0"/>
                          </a:xfrm>
                          <a:custGeom>
                            <a:avLst/>
                            <a:gdLst/>
                            <a:ahLst/>
                            <a:cxnLst/>
                            <a:rect l="0" t="0" r="0" b="0"/>
                            <a:pathLst>
                              <a:path w="5701183">
                                <a:moveTo>
                                  <a:pt x="0" y="0"/>
                                </a:moveTo>
                                <a:lnTo>
                                  <a:pt x="5701183"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s:wsp>
                        <wps:cNvPr id="262" name="Shape 262"/>
                        <wps:cNvSpPr/>
                        <wps:spPr>
                          <a:xfrm>
                            <a:off x="0" y="169656"/>
                            <a:ext cx="5701183" cy="0"/>
                          </a:xfrm>
                          <a:custGeom>
                            <a:avLst/>
                            <a:gdLst/>
                            <a:ahLst/>
                            <a:cxnLst/>
                            <a:rect l="0" t="0" r="0" b="0"/>
                            <a:pathLst>
                              <a:path w="5701183">
                                <a:moveTo>
                                  <a:pt x="0" y="0"/>
                                </a:moveTo>
                                <a:lnTo>
                                  <a:pt x="5701183"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20" style="width:448.912pt;height:13.3587pt;position:absolute;z-index:-2147483622;mso-position-horizontal-relative:text;mso-position-horizontal:absolute;margin-left:1.04396pt;mso-position-vertical-relative:text;margin-top:-2.47137pt;" coordsize="57011,1696">
                <v:shape id="Shape 260" style="position:absolute;width:57011;height:0;left:0;top:0;" coordsize="5701183,0" path="m0,0l5701183,0">
                  <v:stroke weight="0.417459pt" endcap="square" joinstyle="miter" miterlimit="10" on="true" color="#000000"/>
                  <v:fill on="false" color="#000000" opacity="0"/>
                </v:shape>
                <v:shape id="Shape 262" style="position:absolute;width:57011;height:0;left:0;top:1696;" coordsize="5701183,0" path="m0,0l5701183,0">
                  <v:stroke weight="0.417459pt" endcap="square" joinstyle="miter" miterlimit="10" on="true" color="#000000"/>
                  <v:fill on="false" color="#000000" opacity="0"/>
                </v:shape>
              </v:group>
            </w:pict>
          </mc:Fallback>
        </mc:AlternateContent>
      </w:r>
      <w:r>
        <w:t>8. EXPOSURE CONTROLS/ PERSONAL PROTECTION</w:t>
      </w:r>
    </w:p>
    <w:p w14:paraId="3BFD5331" w14:textId="77777777" w:rsidR="0071529B" w:rsidRDefault="001D3BA6">
      <w:pPr>
        <w:tabs>
          <w:tab w:val="center" w:pos="2548"/>
        </w:tabs>
        <w:spacing w:after="158"/>
        <w:ind w:left="0" w:firstLine="0"/>
        <w:jc w:val="left"/>
      </w:pPr>
      <w:r>
        <w:rPr>
          <w:b/>
        </w:rPr>
        <w:t xml:space="preserve">Exposure </w:t>
      </w:r>
      <w:proofErr w:type="spellStart"/>
      <w:r>
        <w:rPr>
          <w:b/>
        </w:rPr>
        <w:t>Stds</w:t>
      </w:r>
      <w:proofErr w:type="spellEnd"/>
      <w:r>
        <w:rPr>
          <w:b/>
        </w:rPr>
        <w:tab/>
      </w:r>
      <w:r>
        <w:t>No exposure standard(s) allocated.</w:t>
      </w:r>
    </w:p>
    <w:p w14:paraId="006D61C9" w14:textId="77777777" w:rsidR="0071529B" w:rsidRDefault="001D3BA6">
      <w:pPr>
        <w:tabs>
          <w:tab w:val="center" w:pos="2305"/>
        </w:tabs>
        <w:spacing w:after="133"/>
        <w:ind w:left="0" w:firstLine="0"/>
        <w:jc w:val="left"/>
      </w:pPr>
      <w:r>
        <w:rPr>
          <w:b/>
        </w:rPr>
        <w:t>Biological Limits</w:t>
      </w:r>
      <w:r>
        <w:rPr>
          <w:b/>
        </w:rPr>
        <w:tab/>
      </w:r>
      <w:r>
        <w:t>No biological limit allocated.</w:t>
      </w:r>
    </w:p>
    <w:p w14:paraId="7F4D0D78" w14:textId="77777777" w:rsidR="0071529B" w:rsidRDefault="001D3BA6">
      <w:pPr>
        <w:spacing w:after="96"/>
        <w:ind w:right="4061"/>
      </w:pPr>
      <w:r>
        <w:rPr>
          <w:b/>
        </w:rPr>
        <w:t>Engineering</w:t>
      </w:r>
      <w:r>
        <w:rPr>
          <w:b/>
        </w:rPr>
        <w:tab/>
      </w:r>
      <w:r>
        <w:t xml:space="preserve">Avoid inhalation. Use in well ventilated areas. </w:t>
      </w:r>
      <w:r>
        <w:rPr>
          <w:b/>
        </w:rPr>
        <w:t>Controls</w:t>
      </w:r>
    </w:p>
    <w:p w14:paraId="4A0AB04D" w14:textId="77777777" w:rsidR="0071529B" w:rsidRDefault="001D3BA6">
      <w:pPr>
        <w:ind w:left="1377" w:right="70" w:hanging="1369"/>
      </w:pPr>
      <w:r>
        <w:rPr>
          <w:b/>
        </w:rPr>
        <w:t>PPE</w:t>
      </w:r>
      <w:r>
        <w:rPr>
          <w:b/>
        </w:rPr>
        <w:tab/>
      </w:r>
      <w:r>
        <w:t xml:space="preserve">Wear splash-proof goggles and rubber or PVC gloves. When using large quantities or where heavy contamination is likely, wear: coveralls. Where an inhalation risk exists, wear: a Type </w:t>
      </w:r>
      <w:r>
        <w:t>A (Organic vapour) respirator.</w:t>
      </w:r>
    </w:p>
    <w:p w14:paraId="171A5B28" w14:textId="77777777" w:rsidR="0071529B" w:rsidRDefault="001D3BA6">
      <w:pPr>
        <w:spacing w:after="146" w:line="259" w:lineRule="auto"/>
        <w:ind w:left="1570" w:firstLine="0"/>
        <w:jc w:val="left"/>
      </w:pPr>
      <w:r>
        <w:rPr>
          <w:rFonts w:ascii="Calibri" w:eastAsia="Calibri" w:hAnsi="Calibri" w:cs="Calibri"/>
          <w:noProof/>
          <w:sz w:val="22"/>
        </w:rPr>
        <mc:AlternateContent>
          <mc:Choice Requires="wpg">
            <w:drawing>
              <wp:inline distT="0" distB="0" distL="0" distR="0" wp14:anchorId="40AD9241" wp14:editId="5DD0AD24">
                <wp:extent cx="1156147" cy="530173"/>
                <wp:effectExtent l="0" t="0" r="0" b="0"/>
                <wp:docPr id="6621" name="Group 6621"/>
                <wp:cNvGraphicFramePr/>
                <a:graphic xmlns:a="http://schemas.openxmlformats.org/drawingml/2006/main">
                  <a:graphicData uri="http://schemas.microsoft.com/office/word/2010/wordprocessingGroup">
                    <wpg:wgp>
                      <wpg:cNvGrpSpPr/>
                      <wpg:grpSpPr>
                        <a:xfrm>
                          <a:off x="0" y="0"/>
                          <a:ext cx="1156147" cy="530173"/>
                          <a:chOff x="0" y="0"/>
                          <a:chExt cx="1156147" cy="530173"/>
                        </a:xfrm>
                      </wpg:grpSpPr>
                      <pic:pic xmlns:pic="http://schemas.openxmlformats.org/drawingml/2006/picture">
                        <pic:nvPicPr>
                          <pic:cNvPr id="275" name="Picture 275"/>
                          <pic:cNvPicPr/>
                        </pic:nvPicPr>
                        <pic:blipFill>
                          <a:blip r:embed="rId5"/>
                          <a:stretch>
                            <a:fillRect/>
                          </a:stretch>
                        </pic:blipFill>
                        <pic:spPr>
                          <a:xfrm>
                            <a:off x="0" y="0"/>
                            <a:ext cx="530343" cy="530173"/>
                          </a:xfrm>
                          <a:prstGeom prst="rect">
                            <a:avLst/>
                          </a:prstGeom>
                        </pic:spPr>
                      </pic:pic>
                      <pic:pic xmlns:pic="http://schemas.openxmlformats.org/drawingml/2006/picture">
                        <pic:nvPicPr>
                          <pic:cNvPr id="279" name="Picture 279"/>
                          <pic:cNvPicPr/>
                        </pic:nvPicPr>
                        <pic:blipFill>
                          <a:blip r:embed="rId6"/>
                          <a:stretch>
                            <a:fillRect/>
                          </a:stretch>
                        </pic:blipFill>
                        <pic:spPr>
                          <a:xfrm>
                            <a:off x="625804" y="0"/>
                            <a:ext cx="530343" cy="530173"/>
                          </a:xfrm>
                          <a:prstGeom prst="rect">
                            <a:avLst/>
                          </a:prstGeom>
                        </pic:spPr>
                      </pic:pic>
                    </wpg:wgp>
                  </a:graphicData>
                </a:graphic>
              </wp:inline>
            </w:drawing>
          </mc:Choice>
          <mc:Fallback xmlns:a="http://schemas.openxmlformats.org/drawingml/2006/main">
            <w:pict>
              <v:group id="Group 6621" style="width:91.0352pt;height:41.7459pt;mso-position-horizontal-relative:char;mso-position-vertical-relative:line" coordsize="11561,5301">
                <v:shape id="Picture 275" style="position:absolute;width:5303;height:5301;left:0;top:0;" filled="f">
                  <v:imagedata r:id="rId7"/>
                </v:shape>
                <v:shape id="Picture 279" style="position:absolute;width:5303;height:5301;left:6258;top:0;" filled="f">
                  <v:imagedata r:id="rId8"/>
                </v:shape>
              </v:group>
            </w:pict>
          </mc:Fallback>
        </mc:AlternateContent>
      </w:r>
    </w:p>
    <w:tbl>
      <w:tblPr>
        <w:tblStyle w:val="TableGrid"/>
        <w:tblW w:w="9003" w:type="dxa"/>
        <w:tblInd w:w="0" w:type="dxa"/>
        <w:tblCellMar>
          <w:top w:w="49" w:type="dxa"/>
          <w:left w:w="0" w:type="dxa"/>
          <w:bottom w:w="0" w:type="dxa"/>
          <w:right w:w="115" w:type="dxa"/>
        </w:tblCellMar>
        <w:tblLook w:val="04A0" w:firstRow="1" w:lastRow="0" w:firstColumn="1" w:lastColumn="0" w:noHBand="0" w:noVBand="1"/>
      </w:tblPr>
      <w:tblGrid>
        <w:gridCol w:w="1902"/>
        <w:gridCol w:w="2665"/>
        <w:gridCol w:w="1857"/>
        <w:gridCol w:w="2510"/>
        <w:gridCol w:w="69"/>
      </w:tblGrid>
      <w:tr w:rsidR="0071529B" w14:paraId="001DDDAD" w14:textId="77777777">
        <w:trPr>
          <w:gridAfter w:val="1"/>
          <w:wAfter w:w="69" w:type="dxa"/>
          <w:trHeight w:val="267"/>
        </w:trPr>
        <w:tc>
          <w:tcPr>
            <w:tcW w:w="4602" w:type="dxa"/>
            <w:gridSpan w:val="2"/>
            <w:tcBorders>
              <w:top w:val="single" w:sz="3" w:space="0" w:color="000000"/>
              <w:left w:val="nil"/>
              <w:bottom w:val="single" w:sz="3" w:space="0" w:color="000000"/>
              <w:right w:val="nil"/>
            </w:tcBorders>
          </w:tcPr>
          <w:p w14:paraId="6927D78F" w14:textId="77777777" w:rsidR="0071529B" w:rsidRDefault="001D3BA6">
            <w:pPr>
              <w:spacing w:after="0" w:line="259" w:lineRule="auto"/>
              <w:ind w:left="25" w:firstLine="0"/>
              <w:jc w:val="left"/>
            </w:pPr>
            <w:r>
              <w:rPr>
                <w:b/>
                <w:sz w:val="20"/>
              </w:rPr>
              <w:t>9. PHYSICAL AND CHEMICAL PROPERTIES</w:t>
            </w:r>
          </w:p>
        </w:tc>
        <w:tc>
          <w:tcPr>
            <w:tcW w:w="1871" w:type="dxa"/>
            <w:tcBorders>
              <w:top w:val="single" w:sz="3" w:space="0" w:color="000000"/>
              <w:left w:val="nil"/>
              <w:bottom w:val="single" w:sz="3" w:space="0" w:color="000000"/>
              <w:right w:val="nil"/>
            </w:tcBorders>
          </w:tcPr>
          <w:p w14:paraId="38857479" w14:textId="77777777" w:rsidR="0071529B" w:rsidRDefault="0071529B">
            <w:pPr>
              <w:spacing w:after="160" w:line="259" w:lineRule="auto"/>
              <w:ind w:left="0" w:firstLine="0"/>
              <w:jc w:val="left"/>
            </w:pPr>
          </w:p>
        </w:tc>
        <w:tc>
          <w:tcPr>
            <w:tcW w:w="2531" w:type="dxa"/>
            <w:tcBorders>
              <w:top w:val="single" w:sz="3" w:space="0" w:color="000000"/>
              <w:left w:val="nil"/>
              <w:bottom w:val="single" w:sz="3" w:space="0" w:color="000000"/>
              <w:right w:val="nil"/>
            </w:tcBorders>
          </w:tcPr>
          <w:p w14:paraId="72D21288" w14:textId="77777777" w:rsidR="0071529B" w:rsidRDefault="0071529B">
            <w:pPr>
              <w:spacing w:after="160" w:line="259" w:lineRule="auto"/>
              <w:ind w:left="0" w:firstLine="0"/>
              <w:jc w:val="left"/>
            </w:pPr>
          </w:p>
        </w:tc>
      </w:tr>
      <w:tr w:rsidR="0071529B" w14:paraId="37B067B3" w14:textId="77777777">
        <w:trPr>
          <w:gridAfter w:val="1"/>
          <w:wAfter w:w="69" w:type="dxa"/>
          <w:trHeight w:val="303"/>
        </w:trPr>
        <w:tc>
          <w:tcPr>
            <w:tcW w:w="1913" w:type="dxa"/>
            <w:tcBorders>
              <w:top w:val="single" w:sz="3" w:space="0" w:color="000000"/>
              <w:left w:val="nil"/>
              <w:bottom w:val="nil"/>
              <w:right w:val="nil"/>
            </w:tcBorders>
          </w:tcPr>
          <w:p w14:paraId="14CDE97A" w14:textId="77777777" w:rsidR="0071529B" w:rsidRDefault="001D3BA6">
            <w:pPr>
              <w:spacing w:after="0" w:line="259" w:lineRule="auto"/>
              <w:ind w:left="42" w:firstLine="0"/>
              <w:jc w:val="left"/>
            </w:pPr>
            <w:r>
              <w:rPr>
                <w:b/>
                <w:sz w:val="13"/>
              </w:rPr>
              <w:t>Appearance</w:t>
            </w:r>
          </w:p>
        </w:tc>
        <w:tc>
          <w:tcPr>
            <w:tcW w:w="2689" w:type="dxa"/>
            <w:tcBorders>
              <w:top w:val="single" w:sz="3" w:space="0" w:color="000000"/>
              <w:left w:val="nil"/>
              <w:bottom w:val="nil"/>
              <w:right w:val="nil"/>
            </w:tcBorders>
          </w:tcPr>
          <w:p w14:paraId="3A82A691" w14:textId="77777777" w:rsidR="0071529B" w:rsidRDefault="001D3BA6">
            <w:pPr>
              <w:spacing w:after="0" w:line="259" w:lineRule="auto"/>
              <w:ind w:left="0" w:firstLine="0"/>
              <w:jc w:val="left"/>
            </w:pPr>
            <w:r>
              <w:rPr>
                <w:sz w:val="13"/>
              </w:rPr>
              <w:t>CLEAR COLOURED LIQUID</w:t>
            </w:r>
          </w:p>
        </w:tc>
        <w:tc>
          <w:tcPr>
            <w:tcW w:w="1871" w:type="dxa"/>
            <w:tcBorders>
              <w:top w:val="single" w:sz="3" w:space="0" w:color="000000"/>
              <w:left w:val="nil"/>
              <w:bottom w:val="nil"/>
              <w:right w:val="nil"/>
            </w:tcBorders>
          </w:tcPr>
          <w:p w14:paraId="413CE831" w14:textId="77777777" w:rsidR="0071529B" w:rsidRDefault="001D3BA6">
            <w:pPr>
              <w:spacing w:after="0" w:line="259" w:lineRule="auto"/>
              <w:ind w:left="0" w:firstLine="0"/>
              <w:jc w:val="left"/>
            </w:pPr>
            <w:r>
              <w:rPr>
                <w:b/>
                <w:sz w:val="13"/>
              </w:rPr>
              <w:t>Solubility (water)</w:t>
            </w:r>
          </w:p>
        </w:tc>
        <w:tc>
          <w:tcPr>
            <w:tcW w:w="2531" w:type="dxa"/>
            <w:tcBorders>
              <w:top w:val="single" w:sz="3" w:space="0" w:color="000000"/>
              <w:left w:val="nil"/>
              <w:bottom w:val="nil"/>
              <w:right w:val="nil"/>
            </w:tcBorders>
          </w:tcPr>
          <w:p w14:paraId="58A471D9" w14:textId="77777777" w:rsidR="0071529B" w:rsidRDefault="001D3BA6">
            <w:pPr>
              <w:spacing w:after="0" w:line="259" w:lineRule="auto"/>
              <w:ind w:left="0" w:firstLine="0"/>
              <w:jc w:val="left"/>
            </w:pPr>
            <w:r>
              <w:rPr>
                <w:sz w:val="13"/>
              </w:rPr>
              <w:t>SOLUBLE</w:t>
            </w:r>
          </w:p>
        </w:tc>
      </w:tr>
      <w:tr w:rsidR="0071529B" w14:paraId="587E1932" w14:textId="77777777">
        <w:trPr>
          <w:gridAfter w:val="1"/>
          <w:wAfter w:w="69" w:type="dxa"/>
          <w:trHeight w:val="234"/>
        </w:trPr>
        <w:tc>
          <w:tcPr>
            <w:tcW w:w="1913" w:type="dxa"/>
            <w:tcBorders>
              <w:top w:val="nil"/>
              <w:left w:val="nil"/>
              <w:bottom w:val="nil"/>
              <w:right w:val="nil"/>
            </w:tcBorders>
          </w:tcPr>
          <w:p w14:paraId="05871E04" w14:textId="77777777" w:rsidR="0071529B" w:rsidRDefault="001D3BA6">
            <w:pPr>
              <w:spacing w:after="0" w:line="259" w:lineRule="auto"/>
              <w:ind w:left="42" w:firstLine="0"/>
              <w:jc w:val="left"/>
            </w:pPr>
            <w:r>
              <w:rPr>
                <w:b/>
                <w:sz w:val="13"/>
              </w:rPr>
              <w:t>Odour</w:t>
            </w:r>
          </w:p>
        </w:tc>
        <w:tc>
          <w:tcPr>
            <w:tcW w:w="2689" w:type="dxa"/>
            <w:tcBorders>
              <w:top w:val="nil"/>
              <w:left w:val="nil"/>
              <w:bottom w:val="nil"/>
              <w:right w:val="nil"/>
            </w:tcBorders>
          </w:tcPr>
          <w:p w14:paraId="2B9726B8" w14:textId="77777777" w:rsidR="0071529B" w:rsidRDefault="001D3BA6">
            <w:pPr>
              <w:spacing w:after="0" w:line="259" w:lineRule="auto"/>
              <w:ind w:left="0" w:firstLine="0"/>
              <w:jc w:val="left"/>
            </w:pPr>
            <w:r>
              <w:rPr>
                <w:sz w:val="13"/>
              </w:rPr>
              <w:t>SLIGHT ODOUR</w:t>
            </w:r>
          </w:p>
        </w:tc>
        <w:tc>
          <w:tcPr>
            <w:tcW w:w="1871" w:type="dxa"/>
            <w:tcBorders>
              <w:top w:val="nil"/>
              <w:left w:val="nil"/>
              <w:bottom w:val="nil"/>
              <w:right w:val="nil"/>
            </w:tcBorders>
          </w:tcPr>
          <w:p w14:paraId="60B51B36" w14:textId="77777777" w:rsidR="0071529B" w:rsidRDefault="001D3BA6">
            <w:pPr>
              <w:spacing w:after="0" w:line="259" w:lineRule="auto"/>
              <w:ind w:left="0" w:firstLine="0"/>
              <w:jc w:val="left"/>
            </w:pPr>
            <w:r>
              <w:rPr>
                <w:b/>
                <w:sz w:val="13"/>
              </w:rPr>
              <w:t>Specific Gravity</w:t>
            </w:r>
          </w:p>
        </w:tc>
        <w:tc>
          <w:tcPr>
            <w:tcW w:w="2531" w:type="dxa"/>
            <w:tcBorders>
              <w:top w:val="nil"/>
              <w:left w:val="nil"/>
              <w:bottom w:val="nil"/>
              <w:right w:val="nil"/>
            </w:tcBorders>
          </w:tcPr>
          <w:p w14:paraId="1EE1D391" w14:textId="77777777" w:rsidR="0071529B" w:rsidRDefault="001D3BA6">
            <w:pPr>
              <w:spacing w:after="0" w:line="259" w:lineRule="auto"/>
              <w:ind w:left="0" w:firstLine="0"/>
              <w:jc w:val="left"/>
            </w:pPr>
            <w:r>
              <w:rPr>
                <w:sz w:val="13"/>
              </w:rPr>
              <w:t>0.95 - 1.05</w:t>
            </w:r>
          </w:p>
        </w:tc>
      </w:tr>
      <w:tr w:rsidR="0071529B" w14:paraId="5CF8B4F2" w14:textId="77777777">
        <w:trPr>
          <w:gridAfter w:val="1"/>
          <w:wAfter w:w="69" w:type="dxa"/>
          <w:trHeight w:val="234"/>
        </w:trPr>
        <w:tc>
          <w:tcPr>
            <w:tcW w:w="1913" w:type="dxa"/>
            <w:tcBorders>
              <w:top w:val="nil"/>
              <w:left w:val="nil"/>
              <w:bottom w:val="nil"/>
              <w:right w:val="nil"/>
            </w:tcBorders>
          </w:tcPr>
          <w:p w14:paraId="789983DA" w14:textId="77777777" w:rsidR="0071529B" w:rsidRDefault="001D3BA6">
            <w:pPr>
              <w:spacing w:after="0" w:line="259" w:lineRule="auto"/>
              <w:ind w:left="42" w:firstLine="0"/>
              <w:jc w:val="left"/>
            </w:pPr>
            <w:r>
              <w:rPr>
                <w:b/>
                <w:sz w:val="13"/>
              </w:rPr>
              <w:t>pH</w:t>
            </w:r>
          </w:p>
        </w:tc>
        <w:tc>
          <w:tcPr>
            <w:tcW w:w="2689" w:type="dxa"/>
            <w:tcBorders>
              <w:top w:val="nil"/>
              <w:left w:val="nil"/>
              <w:bottom w:val="nil"/>
              <w:right w:val="nil"/>
            </w:tcBorders>
          </w:tcPr>
          <w:p w14:paraId="34644997" w14:textId="77777777" w:rsidR="0071529B" w:rsidRDefault="001D3BA6">
            <w:pPr>
              <w:spacing w:after="0" w:line="259" w:lineRule="auto"/>
              <w:ind w:left="0" w:firstLine="0"/>
              <w:jc w:val="left"/>
            </w:pPr>
            <w:r>
              <w:rPr>
                <w:sz w:val="13"/>
              </w:rPr>
              <w:t>7 (Approximately)</w:t>
            </w:r>
          </w:p>
        </w:tc>
        <w:tc>
          <w:tcPr>
            <w:tcW w:w="1871" w:type="dxa"/>
            <w:tcBorders>
              <w:top w:val="nil"/>
              <w:left w:val="nil"/>
              <w:bottom w:val="nil"/>
              <w:right w:val="nil"/>
            </w:tcBorders>
          </w:tcPr>
          <w:p w14:paraId="06680864" w14:textId="77777777" w:rsidR="0071529B" w:rsidRDefault="001D3BA6">
            <w:pPr>
              <w:spacing w:after="0" w:line="259" w:lineRule="auto"/>
              <w:ind w:left="0" w:firstLine="0"/>
              <w:jc w:val="left"/>
            </w:pPr>
            <w:r>
              <w:rPr>
                <w:b/>
                <w:sz w:val="13"/>
              </w:rPr>
              <w:t>% Volatiles</w:t>
            </w:r>
          </w:p>
        </w:tc>
        <w:tc>
          <w:tcPr>
            <w:tcW w:w="2531" w:type="dxa"/>
            <w:tcBorders>
              <w:top w:val="nil"/>
              <w:left w:val="nil"/>
              <w:bottom w:val="nil"/>
              <w:right w:val="nil"/>
            </w:tcBorders>
          </w:tcPr>
          <w:p w14:paraId="60169255" w14:textId="77777777" w:rsidR="0071529B" w:rsidRDefault="001D3BA6">
            <w:pPr>
              <w:spacing w:after="0" w:line="259" w:lineRule="auto"/>
              <w:ind w:left="0" w:firstLine="0"/>
              <w:jc w:val="left"/>
            </w:pPr>
            <w:r>
              <w:rPr>
                <w:sz w:val="13"/>
              </w:rPr>
              <w:t>10 %</w:t>
            </w:r>
          </w:p>
        </w:tc>
      </w:tr>
      <w:tr w:rsidR="0071529B" w14:paraId="567A7029" w14:textId="77777777">
        <w:trPr>
          <w:gridAfter w:val="1"/>
          <w:wAfter w:w="69" w:type="dxa"/>
          <w:trHeight w:val="234"/>
        </w:trPr>
        <w:tc>
          <w:tcPr>
            <w:tcW w:w="1913" w:type="dxa"/>
            <w:tcBorders>
              <w:top w:val="nil"/>
              <w:left w:val="nil"/>
              <w:bottom w:val="nil"/>
              <w:right w:val="nil"/>
            </w:tcBorders>
          </w:tcPr>
          <w:p w14:paraId="4C42A199" w14:textId="77777777" w:rsidR="0071529B" w:rsidRDefault="001D3BA6">
            <w:pPr>
              <w:spacing w:after="0" w:line="259" w:lineRule="auto"/>
              <w:ind w:left="42" w:firstLine="0"/>
              <w:jc w:val="left"/>
            </w:pPr>
            <w:r>
              <w:rPr>
                <w:b/>
                <w:sz w:val="13"/>
              </w:rPr>
              <w:t>Vapour Pressure</w:t>
            </w:r>
          </w:p>
        </w:tc>
        <w:tc>
          <w:tcPr>
            <w:tcW w:w="2689" w:type="dxa"/>
            <w:tcBorders>
              <w:top w:val="nil"/>
              <w:left w:val="nil"/>
              <w:bottom w:val="nil"/>
              <w:right w:val="nil"/>
            </w:tcBorders>
          </w:tcPr>
          <w:p w14:paraId="333E43D3" w14:textId="77777777" w:rsidR="0071529B" w:rsidRDefault="001D3BA6">
            <w:pPr>
              <w:spacing w:after="0" w:line="259" w:lineRule="auto"/>
              <w:ind w:left="0" w:firstLine="0"/>
              <w:jc w:val="left"/>
            </w:pPr>
            <w:r>
              <w:rPr>
                <w:sz w:val="13"/>
              </w:rPr>
              <w:t>2 mm Hg @ 20°C</w:t>
            </w:r>
          </w:p>
        </w:tc>
        <w:tc>
          <w:tcPr>
            <w:tcW w:w="1871" w:type="dxa"/>
            <w:tcBorders>
              <w:top w:val="nil"/>
              <w:left w:val="nil"/>
              <w:bottom w:val="nil"/>
              <w:right w:val="nil"/>
            </w:tcBorders>
          </w:tcPr>
          <w:p w14:paraId="76BCB5F0" w14:textId="77777777" w:rsidR="0071529B" w:rsidRDefault="001D3BA6">
            <w:pPr>
              <w:spacing w:after="0" w:line="259" w:lineRule="auto"/>
              <w:ind w:left="0" w:firstLine="0"/>
              <w:jc w:val="left"/>
            </w:pPr>
            <w:r>
              <w:rPr>
                <w:b/>
                <w:sz w:val="13"/>
              </w:rPr>
              <w:t>Flammability</w:t>
            </w:r>
          </w:p>
        </w:tc>
        <w:tc>
          <w:tcPr>
            <w:tcW w:w="2531" w:type="dxa"/>
            <w:tcBorders>
              <w:top w:val="nil"/>
              <w:left w:val="nil"/>
              <w:bottom w:val="nil"/>
              <w:right w:val="nil"/>
            </w:tcBorders>
          </w:tcPr>
          <w:p w14:paraId="409CB28C" w14:textId="77777777" w:rsidR="0071529B" w:rsidRDefault="001D3BA6">
            <w:pPr>
              <w:spacing w:after="0" w:line="259" w:lineRule="auto"/>
              <w:ind w:left="0" w:firstLine="0"/>
              <w:jc w:val="left"/>
            </w:pPr>
            <w:r>
              <w:rPr>
                <w:sz w:val="13"/>
              </w:rPr>
              <w:t>CLASS C1 COMBUSTIBLE</w:t>
            </w:r>
          </w:p>
        </w:tc>
      </w:tr>
      <w:tr w:rsidR="0071529B" w14:paraId="14FA00DF" w14:textId="77777777">
        <w:trPr>
          <w:gridAfter w:val="1"/>
          <w:wAfter w:w="69" w:type="dxa"/>
          <w:trHeight w:val="234"/>
        </w:trPr>
        <w:tc>
          <w:tcPr>
            <w:tcW w:w="1913" w:type="dxa"/>
            <w:tcBorders>
              <w:top w:val="nil"/>
              <w:left w:val="nil"/>
              <w:bottom w:val="nil"/>
              <w:right w:val="nil"/>
            </w:tcBorders>
          </w:tcPr>
          <w:p w14:paraId="322DC3CA" w14:textId="77777777" w:rsidR="0071529B" w:rsidRDefault="001D3BA6">
            <w:pPr>
              <w:spacing w:after="0" w:line="259" w:lineRule="auto"/>
              <w:ind w:left="42" w:firstLine="0"/>
              <w:jc w:val="left"/>
            </w:pPr>
            <w:r>
              <w:rPr>
                <w:b/>
                <w:sz w:val="13"/>
              </w:rPr>
              <w:t>Vapour Density</w:t>
            </w:r>
          </w:p>
        </w:tc>
        <w:tc>
          <w:tcPr>
            <w:tcW w:w="2689" w:type="dxa"/>
            <w:tcBorders>
              <w:top w:val="nil"/>
              <w:left w:val="nil"/>
              <w:bottom w:val="nil"/>
              <w:right w:val="nil"/>
            </w:tcBorders>
          </w:tcPr>
          <w:p w14:paraId="20BCEFA1" w14:textId="77777777" w:rsidR="0071529B" w:rsidRDefault="001D3BA6">
            <w:pPr>
              <w:spacing w:after="0" w:line="259" w:lineRule="auto"/>
              <w:ind w:left="0" w:firstLine="0"/>
              <w:jc w:val="left"/>
            </w:pPr>
            <w:r>
              <w:rPr>
                <w:sz w:val="13"/>
              </w:rPr>
              <w:t>NOT AVAILABLE</w:t>
            </w:r>
          </w:p>
        </w:tc>
        <w:tc>
          <w:tcPr>
            <w:tcW w:w="1871" w:type="dxa"/>
            <w:tcBorders>
              <w:top w:val="nil"/>
              <w:left w:val="nil"/>
              <w:bottom w:val="nil"/>
              <w:right w:val="nil"/>
            </w:tcBorders>
          </w:tcPr>
          <w:p w14:paraId="0B41C5C3" w14:textId="77777777" w:rsidR="0071529B" w:rsidRDefault="001D3BA6">
            <w:pPr>
              <w:spacing w:after="0" w:line="259" w:lineRule="auto"/>
              <w:ind w:left="0" w:firstLine="0"/>
              <w:jc w:val="left"/>
            </w:pPr>
            <w:r>
              <w:rPr>
                <w:b/>
                <w:sz w:val="13"/>
              </w:rPr>
              <w:t>Flash Point</w:t>
            </w:r>
          </w:p>
        </w:tc>
        <w:tc>
          <w:tcPr>
            <w:tcW w:w="2531" w:type="dxa"/>
            <w:tcBorders>
              <w:top w:val="nil"/>
              <w:left w:val="nil"/>
              <w:bottom w:val="nil"/>
              <w:right w:val="nil"/>
            </w:tcBorders>
          </w:tcPr>
          <w:p w14:paraId="754C8E3F" w14:textId="77777777" w:rsidR="0071529B" w:rsidRDefault="001D3BA6">
            <w:pPr>
              <w:spacing w:after="0" w:line="259" w:lineRule="auto"/>
              <w:ind w:left="0" w:firstLine="0"/>
              <w:jc w:val="left"/>
            </w:pPr>
            <w:r>
              <w:rPr>
                <w:sz w:val="13"/>
              </w:rPr>
              <w:t>&gt; 75°C (cc)</w:t>
            </w:r>
          </w:p>
        </w:tc>
      </w:tr>
      <w:tr w:rsidR="0071529B" w14:paraId="1583B811" w14:textId="77777777">
        <w:trPr>
          <w:gridAfter w:val="1"/>
          <w:wAfter w:w="69" w:type="dxa"/>
          <w:trHeight w:val="234"/>
        </w:trPr>
        <w:tc>
          <w:tcPr>
            <w:tcW w:w="1913" w:type="dxa"/>
            <w:tcBorders>
              <w:top w:val="nil"/>
              <w:left w:val="nil"/>
              <w:bottom w:val="nil"/>
              <w:right w:val="nil"/>
            </w:tcBorders>
          </w:tcPr>
          <w:p w14:paraId="560039C3" w14:textId="77777777" w:rsidR="0071529B" w:rsidRDefault="001D3BA6">
            <w:pPr>
              <w:spacing w:after="0" w:line="259" w:lineRule="auto"/>
              <w:ind w:left="42" w:firstLine="0"/>
              <w:jc w:val="left"/>
            </w:pPr>
            <w:r>
              <w:rPr>
                <w:b/>
                <w:sz w:val="13"/>
              </w:rPr>
              <w:t>Boiling Point</w:t>
            </w:r>
          </w:p>
        </w:tc>
        <w:tc>
          <w:tcPr>
            <w:tcW w:w="2689" w:type="dxa"/>
            <w:tcBorders>
              <w:top w:val="nil"/>
              <w:left w:val="nil"/>
              <w:bottom w:val="nil"/>
              <w:right w:val="nil"/>
            </w:tcBorders>
          </w:tcPr>
          <w:p w14:paraId="61B4C401" w14:textId="77777777" w:rsidR="0071529B" w:rsidRDefault="001D3BA6">
            <w:pPr>
              <w:spacing w:after="0" w:line="259" w:lineRule="auto"/>
              <w:ind w:left="0" w:firstLine="0"/>
              <w:jc w:val="left"/>
            </w:pPr>
            <w:r>
              <w:rPr>
                <w:sz w:val="13"/>
              </w:rPr>
              <w:t>&gt; 120°C</w:t>
            </w:r>
          </w:p>
        </w:tc>
        <w:tc>
          <w:tcPr>
            <w:tcW w:w="1871" w:type="dxa"/>
            <w:tcBorders>
              <w:top w:val="nil"/>
              <w:left w:val="nil"/>
              <w:bottom w:val="nil"/>
              <w:right w:val="nil"/>
            </w:tcBorders>
          </w:tcPr>
          <w:p w14:paraId="6ED05638" w14:textId="77777777" w:rsidR="0071529B" w:rsidRDefault="001D3BA6">
            <w:pPr>
              <w:spacing w:after="0" w:line="259" w:lineRule="auto"/>
              <w:ind w:left="0" w:firstLine="0"/>
              <w:jc w:val="left"/>
            </w:pPr>
            <w:r>
              <w:rPr>
                <w:b/>
                <w:sz w:val="13"/>
              </w:rPr>
              <w:t>Upper Explosion Limit</w:t>
            </w:r>
          </w:p>
        </w:tc>
        <w:tc>
          <w:tcPr>
            <w:tcW w:w="2531" w:type="dxa"/>
            <w:tcBorders>
              <w:top w:val="nil"/>
              <w:left w:val="nil"/>
              <w:bottom w:val="nil"/>
              <w:right w:val="nil"/>
            </w:tcBorders>
          </w:tcPr>
          <w:p w14:paraId="498885D9" w14:textId="77777777" w:rsidR="0071529B" w:rsidRDefault="001D3BA6">
            <w:pPr>
              <w:spacing w:after="0" w:line="259" w:lineRule="auto"/>
              <w:ind w:left="0" w:firstLine="0"/>
              <w:jc w:val="left"/>
            </w:pPr>
            <w:r>
              <w:rPr>
                <w:sz w:val="13"/>
              </w:rPr>
              <w:t>NOT AVAILABLE</w:t>
            </w:r>
          </w:p>
        </w:tc>
      </w:tr>
      <w:tr w:rsidR="0071529B" w14:paraId="2B3396A7" w14:textId="77777777">
        <w:trPr>
          <w:gridAfter w:val="1"/>
          <w:wAfter w:w="69" w:type="dxa"/>
          <w:trHeight w:val="234"/>
        </w:trPr>
        <w:tc>
          <w:tcPr>
            <w:tcW w:w="1913" w:type="dxa"/>
            <w:tcBorders>
              <w:top w:val="nil"/>
              <w:left w:val="nil"/>
              <w:bottom w:val="nil"/>
              <w:right w:val="nil"/>
            </w:tcBorders>
          </w:tcPr>
          <w:p w14:paraId="79391CAB" w14:textId="77777777" w:rsidR="0071529B" w:rsidRDefault="001D3BA6">
            <w:pPr>
              <w:spacing w:after="0" w:line="259" w:lineRule="auto"/>
              <w:ind w:left="42" w:firstLine="0"/>
              <w:jc w:val="left"/>
            </w:pPr>
            <w:r>
              <w:rPr>
                <w:b/>
                <w:sz w:val="13"/>
              </w:rPr>
              <w:t>Melting Point</w:t>
            </w:r>
          </w:p>
        </w:tc>
        <w:tc>
          <w:tcPr>
            <w:tcW w:w="2689" w:type="dxa"/>
            <w:tcBorders>
              <w:top w:val="nil"/>
              <w:left w:val="nil"/>
              <w:bottom w:val="nil"/>
              <w:right w:val="nil"/>
            </w:tcBorders>
          </w:tcPr>
          <w:p w14:paraId="1F0DCAAD" w14:textId="77777777" w:rsidR="0071529B" w:rsidRDefault="001D3BA6">
            <w:pPr>
              <w:spacing w:after="0" w:line="259" w:lineRule="auto"/>
              <w:ind w:left="0" w:firstLine="0"/>
              <w:jc w:val="left"/>
            </w:pPr>
            <w:r>
              <w:rPr>
                <w:sz w:val="13"/>
              </w:rPr>
              <w:t>NOT AVAILABLE</w:t>
            </w:r>
          </w:p>
        </w:tc>
        <w:tc>
          <w:tcPr>
            <w:tcW w:w="1871" w:type="dxa"/>
            <w:tcBorders>
              <w:top w:val="nil"/>
              <w:left w:val="nil"/>
              <w:bottom w:val="nil"/>
              <w:right w:val="nil"/>
            </w:tcBorders>
          </w:tcPr>
          <w:p w14:paraId="6F2520BE" w14:textId="77777777" w:rsidR="0071529B" w:rsidRDefault="001D3BA6">
            <w:pPr>
              <w:spacing w:after="0" w:line="259" w:lineRule="auto"/>
              <w:ind w:left="0" w:firstLine="0"/>
              <w:jc w:val="left"/>
            </w:pPr>
            <w:r>
              <w:rPr>
                <w:b/>
                <w:sz w:val="13"/>
              </w:rPr>
              <w:t>Lower Explosion Limit</w:t>
            </w:r>
          </w:p>
        </w:tc>
        <w:tc>
          <w:tcPr>
            <w:tcW w:w="2531" w:type="dxa"/>
            <w:tcBorders>
              <w:top w:val="nil"/>
              <w:left w:val="nil"/>
              <w:bottom w:val="nil"/>
              <w:right w:val="nil"/>
            </w:tcBorders>
          </w:tcPr>
          <w:p w14:paraId="7E660750" w14:textId="77777777" w:rsidR="0071529B" w:rsidRDefault="001D3BA6">
            <w:pPr>
              <w:spacing w:after="0" w:line="259" w:lineRule="auto"/>
              <w:ind w:left="0" w:firstLine="0"/>
              <w:jc w:val="left"/>
            </w:pPr>
            <w:r>
              <w:rPr>
                <w:sz w:val="13"/>
              </w:rPr>
              <w:t>NOT AVAILABLE</w:t>
            </w:r>
          </w:p>
        </w:tc>
      </w:tr>
      <w:tr w:rsidR="0071529B" w14:paraId="463AF09C" w14:textId="77777777">
        <w:trPr>
          <w:gridAfter w:val="1"/>
          <w:wAfter w:w="69" w:type="dxa"/>
          <w:trHeight w:val="332"/>
        </w:trPr>
        <w:tc>
          <w:tcPr>
            <w:tcW w:w="1913" w:type="dxa"/>
            <w:tcBorders>
              <w:top w:val="nil"/>
              <w:left w:val="nil"/>
              <w:bottom w:val="single" w:sz="3" w:space="0" w:color="000000"/>
              <w:right w:val="nil"/>
            </w:tcBorders>
          </w:tcPr>
          <w:p w14:paraId="7527519E" w14:textId="77777777" w:rsidR="0071529B" w:rsidRDefault="001D3BA6">
            <w:pPr>
              <w:spacing w:after="0" w:line="259" w:lineRule="auto"/>
              <w:ind w:left="42" w:firstLine="0"/>
              <w:jc w:val="left"/>
            </w:pPr>
            <w:r>
              <w:rPr>
                <w:b/>
                <w:sz w:val="13"/>
              </w:rPr>
              <w:t>Evaporation Rate</w:t>
            </w:r>
          </w:p>
        </w:tc>
        <w:tc>
          <w:tcPr>
            <w:tcW w:w="2689" w:type="dxa"/>
            <w:tcBorders>
              <w:top w:val="nil"/>
              <w:left w:val="nil"/>
              <w:bottom w:val="single" w:sz="3" w:space="0" w:color="000000"/>
              <w:right w:val="nil"/>
            </w:tcBorders>
          </w:tcPr>
          <w:p w14:paraId="00730926" w14:textId="77777777" w:rsidR="0071529B" w:rsidRDefault="001D3BA6">
            <w:pPr>
              <w:spacing w:after="0" w:line="259" w:lineRule="auto"/>
              <w:ind w:left="0" w:firstLine="0"/>
              <w:jc w:val="left"/>
            </w:pPr>
            <w:r>
              <w:rPr>
                <w:sz w:val="13"/>
              </w:rPr>
              <w:t>NOT AVAILABLE</w:t>
            </w:r>
          </w:p>
        </w:tc>
        <w:tc>
          <w:tcPr>
            <w:tcW w:w="1871" w:type="dxa"/>
            <w:tcBorders>
              <w:top w:val="nil"/>
              <w:left w:val="nil"/>
              <w:bottom w:val="single" w:sz="3" w:space="0" w:color="000000"/>
              <w:right w:val="nil"/>
            </w:tcBorders>
          </w:tcPr>
          <w:p w14:paraId="583295E6" w14:textId="77777777" w:rsidR="0071529B" w:rsidRDefault="0071529B">
            <w:pPr>
              <w:spacing w:after="160" w:line="259" w:lineRule="auto"/>
              <w:ind w:left="0" w:firstLine="0"/>
              <w:jc w:val="left"/>
            </w:pPr>
          </w:p>
        </w:tc>
        <w:tc>
          <w:tcPr>
            <w:tcW w:w="2531" w:type="dxa"/>
            <w:tcBorders>
              <w:top w:val="nil"/>
              <w:left w:val="nil"/>
              <w:bottom w:val="single" w:sz="3" w:space="0" w:color="000000"/>
              <w:right w:val="nil"/>
            </w:tcBorders>
          </w:tcPr>
          <w:p w14:paraId="27AD8102" w14:textId="77777777" w:rsidR="0071529B" w:rsidRDefault="0071529B">
            <w:pPr>
              <w:spacing w:after="160" w:line="259" w:lineRule="auto"/>
              <w:ind w:left="0" w:firstLine="0"/>
              <w:jc w:val="left"/>
            </w:pPr>
          </w:p>
        </w:tc>
      </w:tr>
      <w:tr w:rsidR="0071529B" w14:paraId="7A9CB6B8" w14:textId="77777777">
        <w:trPr>
          <w:gridAfter w:val="1"/>
          <w:wAfter w:w="69" w:type="dxa"/>
          <w:trHeight w:val="267"/>
        </w:trPr>
        <w:tc>
          <w:tcPr>
            <w:tcW w:w="4602" w:type="dxa"/>
            <w:gridSpan w:val="2"/>
            <w:tcBorders>
              <w:top w:val="single" w:sz="3" w:space="0" w:color="000000"/>
              <w:left w:val="nil"/>
              <w:bottom w:val="single" w:sz="3" w:space="0" w:color="000000"/>
              <w:right w:val="nil"/>
            </w:tcBorders>
          </w:tcPr>
          <w:p w14:paraId="5E2D6411" w14:textId="77777777" w:rsidR="0071529B" w:rsidRDefault="001D3BA6">
            <w:pPr>
              <w:spacing w:after="0" w:line="259" w:lineRule="auto"/>
              <w:ind w:left="8" w:firstLine="0"/>
              <w:jc w:val="left"/>
            </w:pPr>
            <w:r>
              <w:rPr>
                <w:b/>
                <w:sz w:val="20"/>
              </w:rPr>
              <w:t>10. ST</w:t>
            </w:r>
            <w:r>
              <w:rPr>
                <w:b/>
                <w:sz w:val="20"/>
              </w:rPr>
              <w:t>A</w:t>
            </w:r>
            <w:r>
              <w:rPr>
                <w:b/>
                <w:sz w:val="20"/>
              </w:rPr>
              <w:t>BILITY AND REACTIVITY</w:t>
            </w:r>
          </w:p>
        </w:tc>
        <w:tc>
          <w:tcPr>
            <w:tcW w:w="1871" w:type="dxa"/>
            <w:tcBorders>
              <w:top w:val="single" w:sz="3" w:space="0" w:color="000000"/>
              <w:left w:val="nil"/>
              <w:bottom w:val="single" w:sz="3" w:space="0" w:color="000000"/>
              <w:right w:val="nil"/>
            </w:tcBorders>
          </w:tcPr>
          <w:p w14:paraId="0E64C063" w14:textId="77777777" w:rsidR="0071529B" w:rsidRDefault="0071529B">
            <w:pPr>
              <w:spacing w:after="160" w:line="259" w:lineRule="auto"/>
              <w:ind w:left="0" w:firstLine="0"/>
              <w:jc w:val="left"/>
            </w:pPr>
          </w:p>
        </w:tc>
        <w:tc>
          <w:tcPr>
            <w:tcW w:w="2531" w:type="dxa"/>
            <w:tcBorders>
              <w:top w:val="single" w:sz="3" w:space="0" w:color="000000"/>
              <w:left w:val="nil"/>
              <w:bottom w:val="single" w:sz="3" w:space="0" w:color="000000"/>
              <w:right w:val="nil"/>
            </w:tcBorders>
          </w:tcPr>
          <w:p w14:paraId="4A355222" w14:textId="77777777" w:rsidR="0071529B" w:rsidRDefault="0071529B">
            <w:pPr>
              <w:spacing w:after="160" w:line="259" w:lineRule="auto"/>
              <w:ind w:left="0" w:firstLine="0"/>
              <w:jc w:val="left"/>
            </w:pPr>
          </w:p>
        </w:tc>
      </w:tr>
      <w:tr w:rsidR="0071529B" w14:paraId="472634F3" w14:textId="77777777">
        <w:tblPrEx>
          <w:tblCellMar>
            <w:top w:w="0" w:type="dxa"/>
            <w:right w:w="0" w:type="dxa"/>
          </w:tblCellMar>
        </w:tblPrEx>
        <w:trPr>
          <w:trHeight w:val="4084"/>
        </w:trPr>
        <w:tc>
          <w:tcPr>
            <w:tcW w:w="1912" w:type="dxa"/>
            <w:tcBorders>
              <w:top w:val="nil"/>
              <w:left w:val="nil"/>
              <w:bottom w:val="nil"/>
              <w:right w:val="nil"/>
            </w:tcBorders>
          </w:tcPr>
          <w:p w14:paraId="691A9EE9" w14:textId="15BD6B44" w:rsidR="0071529B" w:rsidRDefault="001D3BA6" w:rsidP="000B7F41">
            <w:pPr>
              <w:spacing w:after="81" w:line="259" w:lineRule="auto"/>
              <w:ind w:left="0" w:firstLine="0"/>
              <w:jc w:val="left"/>
            </w:pPr>
            <w:r>
              <w:rPr>
                <w:b/>
              </w:rPr>
              <w:lastRenderedPageBreak/>
              <w:t>Chemi</w:t>
            </w:r>
            <w:r>
              <w:rPr>
                <w:b/>
              </w:rPr>
              <w:t>cal S</w:t>
            </w:r>
            <w:r>
              <w:rPr>
                <w:b/>
              </w:rPr>
              <w:t>tability</w:t>
            </w:r>
          </w:p>
          <w:p w14:paraId="3D4F4A67" w14:textId="77777777" w:rsidR="0071529B" w:rsidRDefault="001D3BA6">
            <w:pPr>
              <w:spacing w:after="81" w:line="259" w:lineRule="auto"/>
              <w:ind w:left="8" w:firstLine="0"/>
              <w:jc w:val="left"/>
            </w:pPr>
            <w:r>
              <w:rPr>
                <w:b/>
              </w:rPr>
              <w:t>Conditions to Avoid</w:t>
            </w:r>
          </w:p>
          <w:p w14:paraId="25E631A1" w14:textId="77777777" w:rsidR="0071529B" w:rsidRDefault="001D3BA6">
            <w:pPr>
              <w:spacing w:after="81" w:line="259" w:lineRule="auto"/>
              <w:ind w:left="8" w:firstLine="0"/>
              <w:jc w:val="left"/>
            </w:pPr>
            <w:r>
              <w:rPr>
                <w:b/>
              </w:rPr>
              <w:t>Material to Avoid</w:t>
            </w:r>
          </w:p>
          <w:p w14:paraId="0B0AA9A9" w14:textId="77777777" w:rsidR="0071529B" w:rsidRDefault="001D3BA6">
            <w:pPr>
              <w:spacing w:after="0" w:line="259" w:lineRule="auto"/>
              <w:ind w:left="8" w:firstLine="0"/>
              <w:jc w:val="left"/>
            </w:pPr>
            <w:r>
              <w:rPr>
                <w:b/>
              </w:rPr>
              <w:t>Hazardous</w:t>
            </w:r>
          </w:p>
          <w:p w14:paraId="331B6667" w14:textId="77777777" w:rsidR="0071529B" w:rsidRDefault="001D3BA6">
            <w:pPr>
              <w:spacing w:after="0" w:line="259" w:lineRule="auto"/>
              <w:ind w:left="8" w:firstLine="0"/>
              <w:jc w:val="left"/>
            </w:pPr>
            <w:r>
              <w:rPr>
                <w:b/>
              </w:rPr>
              <w:t>Decomposition</w:t>
            </w:r>
          </w:p>
          <w:p w14:paraId="3D344520" w14:textId="77777777" w:rsidR="0071529B" w:rsidRDefault="001D3BA6">
            <w:pPr>
              <w:spacing w:after="58" w:line="259" w:lineRule="auto"/>
              <w:ind w:left="8" w:firstLine="0"/>
              <w:jc w:val="left"/>
            </w:pPr>
            <w:r>
              <w:rPr>
                <w:b/>
              </w:rPr>
              <w:t>Products</w:t>
            </w:r>
          </w:p>
          <w:p w14:paraId="194CAFF3" w14:textId="77777777" w:rsidR="0071529B" w:rsidRDefault="001D3BA6">
            <w:pPr>
              <w:spacing w:after="1664" w:line="259" w:lineRule="auto"/>
              <w:ind w:left="8" w:firstLine="0"/>
              <w:jc w:val="left"/>
            </w:pPr>
            <w:r>
              <w:rPr>
                <w:b/>
              </w:rPr>
              <w:t>Hazardous Reactions</w:t>
            </w:r>
          </w:p>
          <w:p w14:paraId="2E06B028" w14:textId="32F148F6" w:rsidR="0071529B" w:rsidRDefault="0071529B">
            <w:pPr>
              <w:spacing w:after="0" w:line="259" w:lineRule="auto"/>
              <w:ind w:left="0" w:firstLine="0"/>
              <w:jc w:val="left"/>
            </w:pPr>
          </w:p>
        </w:tc>
        <w:tc>
          <w:tcPr>
            <w:tcW w:w="7161" w:type="dxa"/>
            <w:gridSpan w:val="4"/>
            <w:tcBorders>
              <w:top w:val="nil"/>
              <w:left w:val="nil"/>
              <w:bottom w:val="nil"/>
              <w:right w:val="nil"/>
            </w:tcBorders>
          </w:tcPr>
          <w:p w14:paraId="51A0AED2" w14:textId="77777777" w:rsidR="0071529B" w:rsidRDefault="001D3BA6">
            <w:pPr>
              <w:spacing w:after="81" w:line="259" w:lineRule="auto"/>
              <w:ind w:left="0" w:firstLine="0"/>
              <w:jc w:val="left"/>
            </w:pPr>
            <w:r>
              <w:t>Stable under recommended conditions of storage.</w:t>
            </w:r>
          </w:p>
          <w:p w14:paraId="1C5F8249" w14:textId="77777777" w:rsidR="0071529B" w:rsidRDefault="001D3BA6">
            <w:pPr>
              <w:spacing w:after="81" w:line="259" w:lineRule="auto"/>
              <w:ind w:left="0" w:firstLine="0"/>
              <w:jc w:val="left"/>
            </w:pPr>
            <w:r>
              <w:t xml:space="preserve">Avoid heat, sparks, open </w:t>
            </w:r>
            <w:proofErr w:type="gramStart"/>
            <w:r>
              <w:t>flames</w:t>
            </w:r>
            <w:proofErr w:type="gramEnd"/>
            <w:r>
              <w:t xml:space="preserve"> and other ignition sources.</w:t>
            </w:r>
          </w:p>
          <w:p w14:paraId="1715F5C0" w14:textId="77777777" w:rsidR="0071529B" w:rsidRDefault="001D3BA6">
            <w:pPr>
              <w:spacing w:after="81" w:line="259" w:lineRule="auto"/>
              <w:ind w:left="0" w:firstLine="0"/>
              <w:jc w:val="left"/>
            </w:pPr>
            <w:r>
              <w:t>Incompatible with oxidising agents (</w:t>
            </w:r>
            <w:proofErr w:type="spellStart"/>
            <w:r>
              <w:t>eg.</w:t>
            </w:r>
            <w:proofErr w:type="spellEnd"/>
            <w:r>
              <w:t xml:space="preserve"> </w:t>
            </w:r>
            <w:proofErr w:type="spellStart"/>
            <w:r>
              <w:t>hypochlorites</w:t>
            </w:r>
            <w:proofErr w:type="spellEnd"/>
            <w:r>
              <w:t>), acids (</w:t>
            </w:r>
            <w:proofErr w:type="spellStart"/>
            <w:r>
              <w:t>eg.</w:t>
            </w:r>
            <w:proofErr w:type="spellEnd"/>
            <w:r>
              <w:t xml:space="preserve"> nitric acid), heat and ignition sources.</w:t>
            </w:r>
          </w:p>
          <w:p w14:paraId="40818850" w14:textId="77777777" w:rsidR="0071529B" w:rsidRDefault="001D3BA6">
            <w:pPr>
              <w:spacing w:after="415" w:line="259" w:lineRule="auto"/>
              <w:ind w:left="0" w:firstLine="0"/>
              <w:jc w:val="left"/>
            </w:pPr>
            <w:r>
              <w:t>May evolve toxic gases (carbon oxides, h</w:t>
            </w:r>
            <w:r>
              <w:t>ydrocarbons) when heated to decomposition.</w:t>
            </w:r>
          </w:p>
          <w:p w14:paraId="44573C6E" w14:textId="77777777" w:rsidR="0071529B" w:rsidRDefault="001D3BA6">
            <w:pPr>
              <w:spacing w:after="1657" w:line="259" w:lineRule="auto"/>
              <w:ind w:left="0" w:firstLine="0"/>
              <w:jc w:val="left"/>
            </w:pPr>
            <w:r>
              <w:t>Polymerization is not expected to occur.</w:t>
            </w:r>
          </w:p>
          <w:p w14:paraId="61B619DB" w14:textId="77777777" w:rsidR="0071529B" w:rsidRDefault="001D3BA6">
            <w:pPr>
              <w:spacing w:after="36" w:line="259" w:lineRule="auto"/>
              <w:ind w:left="0" w:right="62" w:firstLine="0"/>
              <w:jc w:val="right"/>
            </w:pPr>
            <w:r>
              <w:rPr>
                <w:sz w:val="13"/>
              </w:rPr>
              <w:t>Page 2 of 4</w:t>
            </w:r>
          </w:p>
          <w:p w14:paraId="220AD4DB" w14:textId="07467C1C" w:rsidR="0071529B" w:rsidRDefault="0071529B">
            <w:pPr>
              <w:spacing w:after="34" w:line="259" w:lineRule="auto"/>
              <w:ind w:left="0" w:right="62" w:firstLine="0"/>
              <w:jc w:val="right"/>
            </w:pPr>
          </w:p>
          <w:p w14:paraId="1494976C" w14:textId="4AC2F7AC" w:rsidR="0071529B" w:rsidRDefault="001D3BA6">
            <w:pPr>
              <w:spacing w:after="126" w:line="259" w:lineRule="auto"/>
              <w:ind w:left="0" w:right="62" w:firstLine="0"/>
              <w:jc w:val="right"/>
            </w:pPr>
            <w:r>
              <w:rPr>
                <w:sz w:val="13"/>
              </w:rPr>
              <w:t xml:space="preserve">Reviewed: 19 Oct </w:t>
            </w:r>
            <w:r>
              <w:rPr>
                <w:sz w:val="13"/>
              </w:rPr>
              <w:t>201</w:t>
            </w:r>
            <w:r w:rsidR="000B7F41">
              <w:rPr>
                <w:sz w:val="13"/>
              </w:rPr>
              <w:t>8</w:t>
            </w:r>
          </w:p>
          <w:p w14:paraId="2381D71D" w14:textId="226F05AD" w:rsidR="0071529B" w:rsidRDefault="001D3BA6">
            <w:pPr>
              <w:spacing w:after="0" w:line="259" w:lineRule="auto"/>
              <w:ind w:left="0" w:firstLine="0"/>
              <w:jc w:val="right"/>
            </w:pPr>
            <w:r>
              <w:rPr>
                <w:sz w:val="13"/>
              </w:rPr>
              <w:t>P</w:t>
            </w:r>
            <w:r>
              <w:rPr>
                <w:sz w:val="13"/>
              </w:rPr>
              <w:t>rinted: 19 Oct 201</w:t>
            </w:r>
            <w:r w:rsidR="000B7F41">
              <w:rPr>
                <w:sz w:val="13"/>
              </w:rPr>
              <w:t>8</w:t>
            </w:r>
          </w:p>
        </w:tc>
      </w:tr>
    </w:tbl>
    <w:p w14:paraId="26FC54E5" w14:textId="4F44F0DA" w:rsidR="0071529B" w:rsidRDefault="0071529B" w:rsidP="000B7F41">
      <w:pPr>
        <w:spacing w:line="259" w:lineRule="auto"/>
        <w:ind w:left="0" w:firstLine="0"/>
        <w:jc w:val="left"/>
        <w:rPr>
          <w:rFonts w:ascii="Calibri" w:eastAsia="Calibri" w:hAnsi="Calibri" w:cs="Calibri"/>
          <w:sz w:val="24"/>
        </w:rPr>
      </w:pPr>
    </w:p>
    <w:p w14:paraId="22D8B9D5" w14:textId="6F5DE3A9" w:rsidR="000B7F41" w:rsidRDefault="000B7F41" w:rsidP="000B7F41">
      <w:pPr>
        <w:spacing w:line="259" w:lineRule="auto"/>
        <w:ind w:left="0" w:firstLine="0"/>
        <w:jc w:val="left"/>
        <w:rPr>
          <w:rFonts w:ascii="Calibri" w:eastAsia="Calibri" w:hAnsi="Calibri" w:cs="Calibri"/>
          <w:sz w:val="24"/>
        </w:rPr>
      </w:pPr>
    </w:p>
    <w:p w14:paraId="7FF3CEF0" w14:textId="4756D9D4" w:rsidR="000B7F41" w:rsidRDefault="000B7F41" w:rsidP="000B7F41">
      <w:pPr>
        <w:spacing w:line="259" w:lineRule="auto"/>
        <w:ind w:left="0" w:firstLine="0"/>
        <w:jc w:val="left"/>
        <w:rPr>
          <w:rFonts w:ascii="Calibri" w:eastAsia="Calibri" w:hAnsi="Calibri" w:cs="Calibri"/>
          <w:sz w:val="24"/>
        </w:rPr>
      </w:pPr>
    </w:p>
    <w:p w14:paraId="69EF719B" w14:textId="21E62E1D" w:rsidR="000B7F41" w:rsidRDefault="000B7F41" w:rsidP="000B7F41">
      <w:pPr>
        <w:spacing w:line="259" w:lineRule="auto"/>
        <w:ind w:left="0" w:firstLine="0"/>
        <w:jc w:val="left"/>
        <w:rPr>
          <w:rFonts w:ascii="Calibri" w:eastAsia="Calibri" w:hAnsi="Calibri" w:cs="Calibri"/>
          <w:sz w:val="24"/>
        </w:rPr>
      </w:pPr>
    </w:p>
    <w:p w14:paraId="1683CA1B" w14:textId="58ED30CB" w:rsidR="000B7F41" w:rsidRDefault="000B7F41" w:rsidP="000B7F41">
      <w:pPr>
        <w:spacing w:line="259" w:lineRule="auto"/>
        <w:ind w:left="0" w:firstLine="0"/>
        <w:jc w:val="left"/>
        <w:rPr>
          <w:rFonts w:ascii="Calibri" w:eastAsia="Calibri" w:hAnsi="Calibri" w:cs="Calibri"/>
          <w:sz w:val="24"/>
        </w:rPr>
      </w:pPr>
    </w:p>
    <w:p w14:paraId="1E75C46C" w14:textId="26FD338F" w:rsidR="000B7F41" w:rsidRDefault="000B7F41" w:rsidP="000B7F41">
      <w:pPr>
        <w:spacing w:line="259" w:lineRule="auto"/>
        <w:ind w:left="0" w:firstLine="0"/>
        <w:jc w:val="left"/>
        <w:rPr>
          <w:rFonts w:ascii="Calibri" w:eastAsia="Calibri" w:hAnsi="Calibri" w:cs="Calibri"/>
          <w:sz w:val="24"/>
        </w:rPr>
      </w:pPr>
    </w:p>
    <w:p w14:paraId="5AAFC3FF" w14:textId="23FEFFAE" w:rsidR="000B7F41" w:rsidRDefault="000B7F41" w:rsidP="000B7F41">
      <w:pPr>
        <w:spacing w:line="259" w:lineRule="auto"/>
        <w:ind w:left="0" w:firstLine="0"/>
        <w:jc w:val="left"/>
        <w:rPr>
          <w:rFonts w:ascii="Calibri" w:eastAsia="Calibri" w:hAnsi="Calibri" w:cs="Calibri"/>
          <w:sz w:val="24"/>
        </w:rPr>
      </w:pPr>
    </w:p>
    <w:p w14:paraId="08A37B39" w14:textId="02BAF85A" w:rsidR="000B7F41" w:rsidRDefault="000B7F41" w:rsidP="000B7F41">
      <w:pPr>
        <w:spacing w:line="259" w:lineRule="auto"/>
        <w:ind w:left="0" w:firstLine="0"/>
        <w:jc w:val="left"/>
        <w:rPr>
          <w:rFonts w:ascii="Calibri" w:eastAsia="Calibri" w:hAnsi="Calibri" w:cs="Calibri"/>
          <w:sz w:val="24"/>
        </w:rPr>
      </w:pPr>
    </w:p>
    <w:p w14:paraId="59D6427A" w14:textId="0BC11B7E" w:rsidR="000B7F41" w:rsidRDefault="000B7F41" w:rsidP="000B7F41">
      <w:pPr>
        <w:spacing w:line="259" w:lineRule="auto"/>
        <w:ind w:left="0" w:firstLine="0"/>
        <w:jc w:val="left"/>
        <w:rPr>
          <w:rFonts w:ascii="Calibri" w:eastAsia="Calibri" w:hAnsi="Calibri" w:cs="Calibri"/>
          <w:sz w:val="24"/>
        </w:rPr>
      </w:pPr>
    </w:p>
    <w:p w14:paraId="0A485ABD" w14:textId="14CDAD59" w:rsidR="000B7F41" w:rsidRDefault="000B7F41" w:rsidP="000B7F41">
      <w:pPr>
        <w:spacing w:line="259" w:lineRule="auto"/>
        <w:ind w:left="0" w:firstLine="0"/>
        <w:jc w:val="left"/>
        <w:rPr>
          <w:rFonts w:ascii="Calibri" w:eastAsia="Calibri" w:hAnsi="Calibri" w:cs="Calibri"/>
          <w:sz w:val="24"/>
        </w:rPr>
      </w:pPr>
    </w:p>
    <w:p w14:paraId="317FFB03" w14:textId="15CD671A" w:rsidR="000B7F41" w:rsidRDefault="000B7F41" w:rsidP="000B7F41">
      <w:pPr>
        <w:spacing w:line="259" w:lineRule="auto"/>
        <w:ind w:left="0" w:firstLine="0"/>
        <w:jc w:val="left"/>
        <w:rPr>
          <w:rFonts w:ascii="Calibri" w:eastAsia="Calibri" w:hAnsi="Calibri" w:cs="Calibri"/>
          <w:sz w:val="24"/>
        </w:rPr>
      </w:pPr>
    </w:p>
    <w:p w14:paraId="03F90F17" w14:textId="04C49324" w:rsidR="000B7F41" w:rsidRDefault="000B7F41" w:rsidP="000B7F41">
      <w:pPr>
        <w:spacing w:line="259" w:lineRule="auto"/>
        <w:ind w:left="0" w:firstLine="0"/>
        <w:jc w:val="left"/>
        <w:rPr>
          <w:rFonts w:ascii="Calibri" w:eastAsia="Calibri" w:hAnsi="Calibri" w:cs="Calibri"/>
          <w:sz w:val="24"/>
        </w:rPr>
      </w:pPr>
    </w:p>
    <w:p w14:paraId="044D7EE2" w14:textId="2C095D6C" w:rsidR="000B7F41" w:rsidRDefault="000B7F41" w:rsidP="000B7F41">
      <w:pPr>
        <w:spacing w:line="259" w:lineRule="auto"/>
        <w:ind w:left="0" w:firstLine="0"/>
        <w:jc w:val="left"/>
        <w:rPr>
          <w:rFonts w:ascii="Calibri" w:eastAsia="Calibri" w:hAnsi="Calibri" w:cs="Calibri"/>
          <w:sz w:val="24"/>
        </w:rPr>
      </w:pPr>
    </w:p>
    <w:p w14:paraId="7E51D059" w14:textId="23B2D78D" w:rsidR="000B7F41" w:rsidRDefault="000B7F41" w:rsidP="000B7F41">
      <w:pPr>
        <w:spacing w:line="259" w:lineRule="auto"/>
        <w:ind w:left="0" w:firstLine="0"/>
        <w:jc w:val="left"/>
        <w:rPr>
          <w:rFonts w:ascii="Calibri" w:eastAsia="Calibri" w:hAnsi="Calibri" w:cs="Calibri"/>
          <w:sz w:val="24"/>
        </w:rPr>
      </w:pPr>
    </w:p>
    <w:p w14:paraId="1F040162" w14:textId="77B5D92D" w:rsidR="000B7F41" w:rsidRDefault="000B7F41" w:rsidP="000B7F41">
      <w:pPr>
        <w:spacing w:line="259" w:lineRule="auto"/>
        <w:ind w:left="0" w:firstLine="0"/>
        <w:jc w:val="left"/>
        <w:rPr>
          <w:rFonts w:ascii="Calibri" w:eastAsia="Calibri" w:hAnsi="Calibri" w:cs="Calibri"/>
          <w:sz w:val="24"/>
        </w:rPr>
      </w:pPr>
    </w:p>
    <w:p w14:paraId="1659859E" w14:textId="0367B207" w:rsidR="000B7F41" w:rsidRDefault="000B7F41" w:rsidP="000B7F41">
      <w:pPr>
        <w:spacing w:line="259" w:lineRule="auto"/>
        <w:ind w:left="0" w:firstLine="0"/>
        <w:jc w:val="left"/>
        <w:rPr>
          <w:rFonts w:ascii="Calibri" w:eastAsia="Calibri" w:hAnsi="Calibri" w:cs="Calibri"/>
          <w:sz w:val="24"/>
        </w:rPr>
      </w:pPr>
    </w:p>
    <w:p w14:paraId="3C256FCA" w14:textId="033E6989" w:rsidR="000B7F41" w:rsidRDefault="000B7F41" w:rsidP="000B7F41">
      <w:pPr>
        <w:spacing w:line="259" w:lineRule="auto"/>
        <w:ind w:left="0" w:firstLine="0"/>
        <w:jc w:val="left"/>
        <w:rPr>
          <w:rFonts w:ascii="Calibri" w:eastAsia="Calibri" w:hAnsi="Calibri" w:cs="Calibri"/>
          <w:sz w:val="24"/>
        </w:rPr>
      </w:pPr>
    </w:p>
    <w:p w14:paraId="0C635562" w14:textId="59CF5550" w:rsidR="000B7F41" w:rsidRDefault="000B7F41" w:rsidP="000B7F41">
      <w:pPr>
        <w:spacing w:line="259" w:lineRule="auto"/>
        <w:ind w:left="0" w:firstLine="0"/>
        <w:jc w:val="left"/>
        <w:rPr>
          <w:rFonts w:ascii="Calibri" w:eastAsia="Calibri" w:hAnsi="Calibri" w:cs="Calibri"/>
          <w:sz w:val="24"/>
        </w:rPr>
      </w:pPr>
    </w:p>
    <w:p w14:paraId="0208BE31" w14:textId="247503B7" w:rsidR="000B7F41" w:rsidRDefault="000B7F41" w:rsidP="000B7F41">
      <w:pPr>
        <w:spacing w:line="259" w:lineRule="auto"/>
        <w:ind w:left="0" w:firstLine="0"/>
        <w:jc w:val="left"/>
        <w:rPr>
          <w:rFonts w:ascii="Calibri" w:eastAsia="Calibri" w:hAnsi="Calibri" w:cs="Calibri"/>
          <w:sz w:val="24"/>
        </w:rPr>
      </w:pPr>
    </w:p>
    <w:p w14:paraId="381C59E0" w14:textId="32B0C16A" w:rsidR="000B7F41" w:rsidRDefault="000B7F41" w:rsidP="000B7F41">
      <w:pPr>
        <w:spacing w:line="259" w:lineRule="auto"/>
        <w:ind w:left="0" w:firstLine="0"/>
        <w:jc w:val="left"/>
        <w:rPr>
          <w:rFonts w:ascii="Calibri" w:eastAsia="Calibri" w:hAnsi="Calibri" w:cs="Calibri"/>
          <w:sz w:val="24"/>
        </w:rPr>
      </w:pPr>
    </w:p>
    <w:p w14:paraId="41F8CD95" w14:textId="00F3B150" w:rsidR="000B7F41" w:rsidRDefault="000B7F41" w:rsidP="000B7F41">
      <w:pPr>
        <w:spacing w:line="259" w:lineRule="auto"/>
        <w:ind w:left="0" w:firstLine="0"/>
        <w:jc w:val="left"/>
        <w:rPr>
          <w:rFonts w:ascii="Calibri" w:eastAsia="Calibri" w:hAnsi="Calibri" w:cs="Calibri"/>
          <w:sz w:val="24"/>
        </w:rPr>
      </w:pPr>
    </w:p>
    <w:p w14:paraId="1FE5F7EC" w14:textId="5464D281" w:rsidR="000B7F41" w:rsidRDefault="000B7F41" w:rsidP="000B7F41">
      <w:pPr>
        <w:spacing w:line="259" w:lineRule="auto"/>
        <w:ind w:left="0" w:firstLine="0"/>
        <w:jc w:val="left"/>
        <w:rPr>
          <w:rFonts w:ascii="Calibri" w:eastAsia="Calibri" w:hAnsi="Calibri" w:cs="Calibri"/>
          <w:sz w:val="24"/>
        </w:rPr>
      </w:pPr>
    </w:p>
    <w:p w14:paraId="3AEC85EE" w14:textId="1EDABC34" w:rsidR="000B7F41" w:rsidRDefault="000B7F41" w:rsidP="000B7F41">
      <w:pPr>
        <w:spacing w:line="259" w:lineRule="auto"/>
        <w:ind w:left="0" w:firstLine="0"/>
        <w:jc w:val="left"/>
        <w:rPr>
          <w:rFonts w:ascii="Calibri" w:eastAsia="Calibri" w:hAnsi="Calibri" w:cs="Calibri"/>
          <w:sz w:val="24"/>
        </w:rPr>
      </w:pPr>
    </w:p>
    <w:p w14:paraId="4872C7F8" w14:textId="766E4DF5" w:rsidR="000B7F41" w:rsidRDefault="000B7F41" w:rsidP="000B7F41">
      <w:pPr>
        <w:spacing w:line="259" w:lineRule="auto"/>
        <w:ind w:left="0" w:firstLine="0"/>
        <w:jc w:val="left"/>
        <w:rPr>
          <w:rFonts w:ascii="Calibri" w:eastAsia="Calibri" w:hAnsi="Calibri" w:cs="Calibri"/>
          <w:sz w:val="24"/>
        </w:rPr>
      </w:pPr>
    </w:p>
    <w:p w14:paraId="00B19A2E" w14:textId="38749906" w:rsidR="000B7F41" w:rsidRDefault="000B7F41" w:rsidP="000B7F41">
      <w:pPr>
        <w:spacing w:line="259" w:lineRule="auto"/>
        <w:ind w:left="0" w:firstLine="0"/>
        <w:jc w:val="left"/>
        <w:rPr>
          <w:rFonts w:ascii="Calibri" w:eastAsia="Calibri" w:hAnsi="Calibri" w:cs="Calibri"/>
          <w:sz w:val="24"/>
        </w:rPr>
      </w:pPr>
    </w:p>
    <w:p w14:paraId="6C1F4B80" w14:textId="07A06E61" w:rsidR="000B7F41" w:rsidRDefault="000B7F41" w:rsidP="000B7F41">
      <w:pPr>
        <w:spacing w:line="259" w:lineRule="auto"/>
        <w:ind w:left="0" w:firstLine="0"/>
        <w:jc w:val="left"/>
        <w:rPr>
          <w:rFonts w:ascii="Calibri" w:eastAsia="Calibri" w:hAnsi="Calibri" w:cs="Calibri"/>
          <w:sz w:val="24"/>
        </w:rPr>
      </w:pPr>
    </w:p>
    <w:p w14:paraId="30B742E6" w14:textId="018E4C39" w:rsidR="000B7F41" w:rsidRDefault="000B7F41" w:rsidP="000B7F41">
      <w:pPr>
        <w:spacing w:line="259" w:lineRule="auto"/>
        <w:ind w:left="0" w:firstLine="0"/>
        <w:jc w:val="left"/>
        <w:rPr>
          <w:rFonts w:ascii="Calibri" w:eastAsia="Calibri" w:hAnsi="Calibri" w:cs="Calibri"/>
          <w:sz w:val="24"/>
        </w:rPr>
      </w:pPr>
    </w:p>
    <w:p w14:paraId="4B0ED1F1" w14:textId="1298DCFA" w:rsidR="000B7F41" w:rsidRDefault="000B7F41" w:rsidP="000B7F41">
      <w:pPr>
        <w:spacing w:line="259" w:lineRule="auto"/>
        <w:ind w:left="0" w:firstLine="0"/>
        <w:jc w:val="left"/>
        <w:rPr>
          <w:rFonts w:ascii="Calibri" w:eastAsia="Calibri" w:hAnsi="Calibri" w:cs="Calibri"/>
          <w:sz w:val="24"/>
        </w:rPr>
      </w:pPr>
    </w:p>
    <w:p w14:paraId="0D621A45" w14:textId="07968C6E" w:rsidR="000B7F41" w:rsidRDefault="000B7F41" w:rsidP="000B7F41">
      <w:pPr>
        <w:spacing w:line="259" w:lineRule="auto"/>
        <w:ind w:left="0" w:firstLine="0"/>
        <w:jc w:val="left"/>
        <w:rPr>
          <w:rFonts w:ascii="Calibri" w:eastAsia="Calibri" w:hAnsi="Calibri" w:cs="Calibri"/>
          <w:sz w:val="24"/>
        </w:rPr>
      </w:pPr>
    </w:p>
    <w:p w14:paraId="359616C0" w14:textId="59F3A5D4" w:rsidR="000B7F41" w:rsidRDefault="000B7F41" w:rsidP="000B7F41">
      <w:pPr>
        <w:spacing w:line="259" w:lineRule="auto"/>
        <w:ind w:left="0" w:firstLine="0"/>
        <w:jc w:val="left"/>
        <w:rPr>
          <w:rFonts w:ascii="Calibri" w:eastAsia="Calibri" w:hAnsi="Calibri" w:cs="Calibri"/>
          <w:sz w:val="24"/>
        </w:rPr>
      </w:pPr>
    </w:p>
    <w:p w14:paraId="732DAD4C" w14:textId="3A5E4368" w:rsidR="000B7F41" w:rsidRDefault="000B7F41" w:rsidP="000B7F41">
      <w:pPr>
        <w:spacing w:line="259" w:lineRule="auto"/>
        <w:ind w:left="0" w:firstLine="0"/>
        <w:jc w:val="left"/>
        <w:rPr>
          <w:rFonts w:ascii="Calibri" w:eastAsia="Calibri" w:hAnsi="Calibri" w:cs="Calibri"/>
          <w:sz w:val="24"/>
        </w:rPr>
      </w:pPr>
    </w:p>
    <w:p w14:paraId="4D4CBDEE" w14:textId="141F2270" w:rsidR="000B7F41" w:rsidRDefault="000B7F41" w:rsidP="000B7F41">
      <w:pPr>
        <w:spacing w:line="259" w:lineRule="auto"/>
        <w:ind w:left="0" w:firstLine="0"/>
        <w:jc w:val="left"/>
        <w:rPr>
          <w:rFonts w:ascii="Calibri" w:eastAsia="Calibri" w:hAnsi="Calibri" w:cs="Calibri"/>
          <w:sz w:val="24"/>
        </w:rPr>
      </w:pPr>
    </w:p>
    <w:p w14:paraId="0978E767" w14:textId="7E51FD2E" w:rsidR="000B7F41" w:rsidRDefault="000B7F41" w:rsidP="000B7F41">
      <w:pPr>
        <w:spacing w:line="259" w:lineRule="auto"/>
        <w:ind w:left="0" w:firstLine="0"/>
        <w:jc w:val="left"/>
        <w:rPr>
          <w:rFonts w:ascii="Calibri" w:eastAsia="Calibri" w:hAnsi="Calibri" w:cs="Calibri"/>
          <w:sz w:val="24"/>
        </w:rPr>
      </w:pPr>
    </w:p>
    <w:p w14:paraId="2A6AD8B4" w14:textId="77777777" w:rsidR="000B7F41" w:rsidRDefault="000B7F41" w:rsidP="000B7F41">
      <w:pPr>
        <w:spacing w:line="259" w:lineRule="auto"/>
        <w:ind w:left="0" w:firstLine="0"/>
        <w:jc w:val="left"/>
      </w:pPr>
    </w:p>
    <w:p w14:paraId="0AE8D7C9" w14:textId="0A9A3CD8" w:rsidR="0071529B" w:rsidRDefault="001D3BA6" w:rsidP="001D3BA6">
      <w:pPr>
        <w:pStyle w:val="Heading1"/>
        <w:tabs>
          <w:tab w:val="center" w:pos="3028"/>
        </w:tabs>
        <w:ind w:left="0" w:firstLine="0"/>
      </w:pPr>
      <w:r>
        <w:rPr>
          <w:sz w:val="15"/>
        </w:rPr>
        <w:t>Product Name</w:t>
      </w:r>
      <w:r>
        <w:rPr>
          <w:sz w:val="15"/>
        </w:rPr>
        <w:tab/>
      </w:r>
      <w:r>
        <w:rPr>
          <w:sz w:val="15"/>
        </w:rPr>
        <w:t xml:space="preserve">Diesel System Cleaner </w:t>
      </w:r>
      <w:r>
        <w:t xml:space="preserve"> </w:t>
      </w:r>
      <w:r>
        <w:rPr>
          <w:rFonts w:ascii="Calibri" w:eastAsia="Calibri" w:hAnsi="Calibri" w:cs="Calibri"/>
          <w:noProof/>
          <w:sz w:val="22"/>
        </w:rPr>
        <mc:AlternateContent>
          <mc:Choice Requires="wpg">
            <w:drawing>
              <wp:inline distT="0" distB="0" distL="0" distR="0" wp14:anchorId="2E7FE280" wp14:editId="7B2107F6">
                <wp:extent cx="5711791" cy="5302"/>
                <wp:effectExtent l="0" t="0" r="0" b="0"/>
                <wp:docPr id="5490" name="Group 5490"/>
                <wp:cNvGraphicFramePr/>
                <a:graphic xmlns:a="http://schemas.openxmlformats.org/drawingml/2006/main">
                  <a:graphicData uri="http://schemas.microsoft.com/office/word/2010/wordprocessingGroup">
                    <wpg:wgp>
                      <wpg:cNvGrpSpPr/>
                      <wpg:grpSpPr>
                        <a:xfrm>
                          <a:off x="0" y="0"/>
                          <a:ext cx="5711791" cy="5302"/>
                          <a:chOff x="0" y="0"/>
                          <a:chExt cx="5711791" cy="5302"/>
                        </a:xfrm>
                      </wpg:grpSpPr>
                      <wps:wsp>
                        <wps:cNvPr id="384" name="Shape 384"/>
                        <wps:cNvSpPr/>
                        <wps:spPr>
                          <a:xfrm>
                            <a:off x="0" y="0"/>
                            <a:ext cx="5711791" cy="0"/>
                          </a:xfrm>
                          <a:custGeom>
                            <a:avLst/>
                            <a:gdLst/>
                            <a:ahLst/>
                            <a:cxnLst/>
                            <a:rect l="0" t="0" r="0" b="0"/>
                            <a:pathLst>
                              <a:path w="5711791">
                                <a:moveTo>
                                  <a:pt x="0" y="0"/>
                                </a:moveTo>
                                <a:lnTo>
                                  <a:pt x="5711791"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0" style="width:449.747pt;height:0.417459pt;mso-position-horizontal-relative:char;mso-position-vertical-relative:line" coordsize="57117,53">
                <v:shape id="Shape 384" style="position:absolute;width:57117;height:0;left:0;top:0;" coordsize="5711791,0" path="m0,0l5711791,0">
                  <v:stroke weight="0.417459pt" endcap="square" joinstyle="miter" miterlimit="10" on="true" color="#000000"/>
                  <v:fill on="false" color="#000000" opacity="0"/>
                </v:shape>
              </v:group>
            </w:pict>
          </mc:Fallback>
        </mc:AlternateContent>
      </w:r>
    </w:p>
    <w:p w14:paraId="21AAE362" w14:textId="77777777" w:rsidR="0071529B" w:rsidRDefault="001D3BA6">
      <w:pPr>
        <w:pStyle w:val="Heading2"/>
        <w:ind w:left="20"/>
      </w:pPr>
      <w:r>
        <w:t>1</w:t>
      </w:r>
      <w:r>
        <w:t>1. TOXICOLOGICAL INFORMATION</w:t>
      </w:r>
    </w:p>
    <w:p w14:paraId="33E1E445" w14:textId="77777777" w:rsidR="0071529B" w:rsidRDefault="001D3BA6">
      <w:pPr>
        <w:spacing w:after="74" w:line="259" w:lineRule="auto"/>
        <w:ind w:left="4" w:firstLine="0"/>
        <w:jc w:val="left"/>
      </w:pPr>
      <w:r>
        <w:rPr>
          <w:rFonts w:ascii="Calibri" w:eastAsia="Calibri" w:hAnsi="Calibri" w:cs="Calibri"/>
          <w:noProof/>
          <w:sz w:val="22"/>
        </w:rPr>
        <mc:AlternateContent>
          <mc:Choice Requires="wpg">
            <w:drawing>
              <wp:inline distT="0" distB="0" distL="0" distR="0" wp14:anchorId="3D3B62CD" wp14:editId="2A4A24D2">
                <wp:extent cx="5711791" cy="5302"/>
                <wp:effectExtent l="0" t="0" r="0" b="0"/>
                <wp:docPr id="5491" name="Group 5491"/>
                <wp:cNvGraphicFramePr/>
                <a:graphic xmlns:a="http://schemas.openxmlformats.org/drawingml/2006/main">
                  <a:graphicData uri="http://schemas.microsoft.com/office/word/2010/wordprocessingGroup">
                    <wpg:wgp>
                      <wpg:cNvGrpSpPr/>
                      <wpg:grpSpPr>
                        <a:xfrm>
                          <a:off x="0" y="0"/>
                          <a:ext cx="5711791" cy="5302"/>
                          <a:chOff x="0" y="0"/>
                          <a:chExt cx="5711791" cy="5302"/>
                        </a:xfrm>
                      </wpg:grpSpPr>
                      <wps:wsp>
                        <wps:cNvPr id="386" name="Shape 386"/>
                        <wps:cNvSpPr/>
                        <wps:spPr>
                          <a:xfrm>
                            <a:off x="0" y="0"/>
                            <a:ext cx="5711791" cy="0"/>
                          </a:xfrm>
                          <a:custGeom>
                            <a:avLst/>
                            <a:gdLst/>
                            <a:ahLst/>
                            <a:cxnLst/>
                            <a:rect l="0" t="0" r="0" b="0"/>
                            <a:pathLst>
                              <a:path w="5711791">
                                <a:moveTo>
                                  <a:pt x="0" y="0"/>
                                </a:moveTo>
                                <a:lnTo>
                                  <a:pt x="5711791"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1" style="width:449.747pt;height:0.417459pt;mso-position-horizontal-relative:char;mso-position-vertical-relative:line" coordsize="57117,53">
                <v:shape id="Shape 386" style="position:absolute;width:57117;height:0;left:0;top:0;" coordsize="5711791,0" path="m0,0l5711791,0">
                  <v:stroke weight="0.417459pt" endcap="square" joinstyle="miter" miterlimit="10" on="true" color="#000000"/>
                  <v:fill on="false" color="#000000" opacity="0"/>
                </v:shape>
              </v:group>
            </w:pict>
          </mc:Fallback>
        </mc:AlternateContent>
      </w:r>
    </w:p>
    <w:tbl>
      <w:tblPr>
        <w:tblStyle w:val="TableGrid"/>
        <w:tblW w:w="8965" w:type="dxa"/>
        <w:tblInd w:w="8" w:type="dxa"/>
        <w:tblCellMar>
          <w:top w:w="0" w:type="dxa"/>
          <w:left w:w="0" w:type="dxa"/>
          <w:bottom w:w="0" w:type="dxa"/>
          <w:right w:w="0" w:type="dxa"/>
        </w:tblCellMar>
        <w:tblLook w:val="04A0" w:firstRow="1" w:lastRow="0" w:firstColumn="1" w:lastColumn="0" w:noHBand="0" w:noVBand="1"/>
      </w:tblPr>
      <w:tblGrid>
        <w:gridCol w:w="1370"/>
        <w:gridCol w:w="7595"/>
      </w:tblGrid>
      <w:tr w:rsidR="0071529B" w14:paraId="0C6AAF29" w14:textId="77777777">
        <w:trPr>
          <w:trHeight w:val="366"/>
        </w:trPr>
        <w:tc>
          <w:tcPr>
            <w:tcW w:w="1370" w:type="dxa"/>
            <w:tcBorders>
              <w:top w:val="nil"/>
              <w:left w:val="nil"/>
              <w:bottom w:val="nil"/>
              <w:right w:val="nil"/>
            </w:tcBorders>
          </w:tcPr>
          <w:p w14:paraId="7BFEF159" w14:textId="77777777" w:rsidR="0071529B" w:rsidRDefault="001D3BA6">
            <w:pPr>
              <w:spacing w:after="0" w:line="259" w:lineRule="auto"/>
              <w:ind w:left="1" w:firstLine="0"/>
              <w:jc w:val="left"/>
            </w:pPr>
            <w:r>
              <w:rPr>
                <w:b/>
              </w:rPr>
              <w:t>Health Hazard</w:t>
            </w:r>
          </w:p>
          <w:p w14:paraId="7E7DCBB4" w14:textId="77777777" w:rsidR="0071529B" w:rsidRDefault="001D3BA6">
            <w:pPr>
              <w:spacing w:after="0" w:line="259" w:lineRule="auto"/>
              <w:ind w:left="1" w:firstLine="0"/>
              <w:jc w:val="left"/>
            </w:pPr>
            <w:r>
              <w:rPr>
                <w:b/>
              </w:rPr>
              <w:t>Summary</w:t>
            </w:r>
          </w:p>
        </w:tc>
        <w:tc>
          <w:tcPr>
            <w:tcW w:w="7596" w:type="dxa"/>
            <w:tcBorders>
              <w:top w:val="nil"/>
              <w:left w:val="nil"/>
              <w:bottom w:val="nil"/>
              <w:right w:val="nil"/>
            </w:tcBorders>
          </w:tcPr>
          <w:p w14:paraId="3AFCB9A4" w14:textId="77777777" w:rsidR="0071529B" w:rsidRDefault="001D3BA6">
            <w:pPr>
              <w:spacing w:after="0" w:line="259" w:lineRule="auto"/>
              <w:ind w:left="1" w:firstLine="0"/>
              <w:jc w:val="left"/>
            </w:pPr>
            <w:r>
              <w:t>Low toxicity - irritant. Use safe work practices to avoid eye or skin contact and inhalation. Over exposure may result in irritation.</w:t>
            </w:r>
          </w:p>
        </w:tc>
      </w:tr>
      <w:tr w:rsidR="0071529B" w14:paraId="7604423B" w14:textId="77777777">
        <w:trPr>
          <w:trHeight w:val="235"/>
        </w:trPr>
        <w:tc>
          <w:tcPr>
            <w:tcW w:w="1370" w:type="dxa"/>
            <w:tcBorders>
              <w:top w:val="nil"/>
              <w:left w:val="nil"/>
              <w:bottom w:val="nil"/>
              <w:right w:val="nil"/>
            </w:tcBorders>
          </w:tcPr>
          <w:p w14:paraId="73CE5E8E" w14:textId="77777777" w:rsidR="0071529B" w:rsidRDefault="001D3BA6">
            <w:pPr>
              <w:spacing w:after="0" w:line="259" w:lineRule="auto"/>
              <w:ind w:left="1" w:firstLine="0"/>
              <w:jc w:val="left"/>
            </w:pPr>
            <w:r>
              <w:rPr>
                <w:b/>
              </w:rPr>
              <w:t>Eye</w:t>
            </w:r>
          </w:p>
        </w:tc>
        <w:tc>
          <w:tcPr>
            <w:tcW w:w="7596" w:type="dxa"/>
            <w:tcBorders>
              <w:top w:val="nil"/>
              <w:left w:val="nil"/>
              <w:bottom w:val="nil"/>
              <w:right w:val="nil"/>
            </w:tcBorders>
          </w:tcPr>
          <w:p w14:paraId="4F0E634C" w14:textId="77777777" w:rsidR="0071529B" w:rsidRDefault="001D3BA6">
            <w:pPr>
              <w:spacing w:after="0" w:line="259" w:lineRule="auto"/>
              <w:ind w:left="1" w:firstLine="0"/>
              <w:jc w:val="left"/>
            </w:pPr>
            <w:r>
              <w:t xml:space="preserve">Irritant. Contact may result in irritation, lacrimation, </w:t>
            </w:r>
            <w:proofErr w:type="gramStart"/>
            <w:r>
              <w:t>pain</w:t>
            </w:r>
            <w:proofErr w:type="gramEnd"/>
            <w:r>
              <w:t xml:space="preserve"> and redness.</w:t>
            </w:r>
          </w:p>
        </w:tc>
      </w:tr>
      <w:tr w:rsidR="0071529B" w14:paraId="6AE47EE5" w14:textId="77777777">
        <w:trPr>
          <w:trHeight w:val="416"/>
        </w:trPr>
        <w:tc>
          <w:tcPr>
            <w:tcW w:w="1370" w:type="dxa"/>
            <w:tcBorders>
              <w:top w:val="nil"/>
              <w:left w:val="nil"/>
              <w:bottom w:val="nil"/>
              <w:right w:val="nil"/>
            </w:tcBorders>
          </w:tcPr>
          <w:p w14:paraId="1C6DD9A8" w14:textId="77777777" w:rsidR="0071529B" w:rsidRDefault="001D3BA6">
            <w:pPr>
              <w:spacing w:after="0" w:line="259" w:lineRule="auto"/>
              <w:ind w:left="1" w:firstLine="0"/>
              <w:jc w:val="left"/>
            </w:pPr>
            <w:r>
              <w:rPr>
                <w:b/>
              </w:rPr>
              <w:t>Inhalation</w:t>
            </w:r>
          </w:p>
        </w:tc>
        <w:tc>
          <w:tcPr>
            <w:tcW w:w="7596" w:type="dxa"/>
            <w:tcBorders>
              <w:top w:val="nil"/>
              <w:left w:val="nil"/>
              <w:bottom w:val="nil"/>
              <w:right w:val="nil"/>
            </w:tcBorders>
          </w:tcPr>
          <w:p w14:paraId="3D43BE33" w14:textId="77777777" w:rsidR="0071529B" w:rsidRDefault="001D3BA6">
            <w:pPr>
              <w:spacing w:after="0" w:line="259" w:lineRule="auto"/>
              <w:ind w:left="0" w:firstLine="0"/>
              <w:jc w:val="left"/>
            </w:pPr>
            <w:r>
              <w:t>Low irritant. Over exposure ma</w:t>
            </w:r>
            <w:r>
              <w:t>y result in irritation of the nose and throat, with coughing. Due to the low vapour pressure, an inhalation hazard is not anticipated with normal use.</w:t>
            </w:r>
          </w:p>
        </w:tc>
      </w:tr>
      <w:tr w:rsidR="0071529B" w14:paraId="04C74282" w14:textId="77777777">
        <w:trPr>
          <w:trHeight w:val="235"/>
        </w:trPr>
        <w:tc>
          <w:tcPr>
            <w:tcW w:w="1370" w:type="dxa"/>
            <w:tcBorders>
              <w:top w:val="nil"/>
              <w:left w:val="nil"/>
              <w:bottom w:val="nil"/>
              <w:right w:val="nil"/>
            </w:tcBorders>
          </w:tcPr>
          <w:p w14:paraId="5AE50542" w14:textId="77777777" w:rsidR="0071529B" w:rsidRDefault="001D3BA6">
            <w:pPr>
              <w:spacing w:after="0" w:line="259" w:lineRule="auto"/>
              <w:ind w:left="0" w:firstLine="0"/>
              <w:jc w:val="left"/>
            </w:pPr>
            <w:r>
              <w:rPr>
                <w:b/>
              </w:rPr>
              <w:t>Skin</w:t>
            </w:r>
          </w:p>
        </w:tc>
        <w:tc>
          <w:tcPr>
            <w:tcW w:w="7596" w:type="dxa"/>
            <w:tcBorders>
              <w:top w:val="nil"/>
              <w:left w:val="nil"/>
              <w:bottom w:val="nil"/>
              <w:right w:val="nil"/>
            </w:tcBorders>
          </w:tcPr>
          <w:p w14:paraId="1F07AEBD" w14:textId="77777777" w:rsidR="0071529B" w:rsidRDefault="001D3BA6">
            <w:pPr>
              <w:spacing w:after="0" w:line="259" w:lineRule="auto"/>
              <w:ind w:left="0" w:firstLine="0"/>
              <w:jc w:val="left"/>
            </w:pPr>
            <w:r>
              <w:t xml:space="preserve">Irritant. Contact may result in drying and defatting of the skin, </w:t>
            </w:r>
            <w:proofErr w:type="gramStart"/>
            <w:r>
              <w:t>rash</w:t>
            </w:r>
            <w:proofErr w:type="gramEnd"/>
            <w:r>
              <w:t xml:space="preserve"> and dermatitis.</w:t>
            </w:r>
          </w:p>
        </w:tc>
      </w:tr>
      <w:tr w:rsidR="0071529B" w14:paraId="623C61AB" w14:textId="77777777">
        <w:trPr>
          <w:trHeight w:val="251"/>
        </w:trPr>
        <w:tc>
          <w:tcPr>
            <w:tcW w:w="1370" w:type="dxa"/>
            <w:tcBorders>
              <w:top w:val="nil"/>
              <w:left w:val="nil"/>
              <w:bottom w:val="nil"/>
              <w:right w:val="nil"/>
            </w:tcBorders>
          </w:tcPr>
          <w:p w14:paraId="6B4F3164" w14:textId="77777777" w:rsidR="0071529B" w:rsidRDefault="001D3BA6">
            <w:pPr>
              <w:spacing w:after="0" w:line="259" w:lineRule="auto"/>
              <w:ind w:left="0" w:firstLine="0"/>
              <w:jc w:val="left"/>
            </w:pPr>
            <w:r>
              <w:rPr>
                <w:b/>
              </w:rPr>
              <w:t>Ingestion</w:t>
            </w:r>
          </w:p>
        </w:tc>
        <w:tc>
          <w:tcPr>
            <w:tcW w:w="7596" w:type="dxa"/>
            <w:tcBorders>
              <w:top w:val="nil"/>
              <w:left w:val="nil"/>
              <w:bottom w:val="nil"/>
              <w:right w:val="nil"/>
            </w:tcBorders>
          </w:tcPr>
          <w:p w14:paraId="5826C40F" w14:textId="77777777" w:rsidR="0071529B" w:rsidRDefault="001D3BA6">
            <w:pPr>
              <w:spacing w:after="0" w:line="259" w:lineRule="auto"/>
              <w:ind w:left="0" w:firstLine="0"/>
              <w:jc w:val="left"/>
            </w:pPr>
            <w:r>
              <w:t>Low toxicity. Ingestion of large quantities may result in nausea, vomiting and gastrointestinal irritation.</w:t>
            </w:r>
          </w:p>
        </w:tc>
      </w:tr>
      <w:tr w:rsidR="0071529B" w14:paraId="2800DE7C" w14:textId="77777777">
        <w:trPr>
          <w:trHeight w:val="732"/>
        </w:trPr>
        <w:tc>
          <w:tcPr>
            <w:tcW w:w="1370" w:type="dxa"/>
            <w:tcBorders>
              <w:top w:val="nil"/>
              <w:left w:val="nil"/>
              <w:bottom w:val="nil"/>
              <w:right w:val="nil"/>
            </w:tcBorders>
          </w:tcPr>
          <w:p w14:paraId="417BBE61" w14:textId="77777777" w:rsidR="0071529B" w:rsidRDefault="001D3BA6">
            <w:pPr>
              <w:spacing w:after="0" w:line="259" w:lineRule="auto"/>
              <w:ind w:left="0" w:firstLine="0"/>
              <w:jc w:val="left"/>
            </w:pPr>
            <w:r>
              <w:rPr>
                <w:b/>
              </w:rPr>
              <w:t>Toxicity Data</w:t>
            </w:r>
          </w:p>
        </w:tc>
        <w:tc>
          <w:tcPr>
            <w:tcW w:w="7596" w:type="dxa"/>
            <w:tcBorders>
              <w:top w:val="nil"/>
              <w:left w:val="nil"/>
              <w:bottom w:val="nil"/>
              <w:right w:val="nil"/>
            </w:tcBorders>
          </w:tcPr>
          <w:p w14:paraId="4343603C" w14:textId="77777777" w:rsidR="0071529B" w:rsidRDefault="001D3BA6">
            <w:pPr>
              <w:spacing w:after="0" w:line="259" w:lineRule="auto"/>
              <w:ind w:left="0" w:firstLine="0"/>
              <w:jc w:val="left"/>
            </w:pPr>
            <w:r>
              <w:t>DIETHYLENE GLYCOL MONOBUTYL ETHER (112-34-5)</w:t>
            </w:r>
          </w:p>
          <w:p w14:paraId="0ACFC534" w14:textId="77777777" w:rsidR="0071529B" w:rsidRDefault="001D3BA6">
            <w:pPr>
              <w:spacing w:after="0" w:line="259" w:lineRule="auto"/>
              <w:ind w:left="0" w:firstLine="0"/>
              <w:jc w:val="left"/>
            </w:pPr>
            <w:r>
              <w:t xml:space="preserve">    LD50 (Ingestion): 4500 mg/kg (rat)</w:t>
            </w:r>
          </w:p>
          <w:p w14:paraId="5FCD027A" w14:textId="77777777" w:rsidR="0071529B" w:rsidRDefault="001D3BA6">
            <w:pPr>
              <w:spacing w:after="0" w:line="259" w:lineRule="auto"/>
              <w:ind w:left="0" w:firstLine="0"/>
              <w:jc w:val="left"/>
            </w:pPr>
            <w:r>
              <w:t xml:space="preserve">    LD50 (Intraperitoneal): 850 mg/kg (mouse)</w:t>
            </w:r>
          </w:p>
          <w:p w14:paraId="56E4F110" w14:textId="77777777" w:rsidR="0071529B" w:rsidRDefault="001D3BA6">
            <w:pPr>
              <w:spacing w:after="0" w:line="259" w:lineRule="auto"/>
              <w:ind w:left="0" w:firstLine="0"/>
              <w:jc w:val="left"/>
            </w:pPr>
            <w:r>
              <w:t xml:space="preserve">    LD50 (Skin): 2700 mg/kg (rabbit)</w:t>
            </w:r>
          </w:p>
        </w:tc>
      </w:tr>
    </w:tbl>
    <w:p w14:paraId="4464158F" w14:textId="77777777" w:rsidR="0071529B" w:rsidRDefault="001D3BA6">
      <w:pPr>
        <w:spacing w:after="49" w:line="259" w:lineRule="auto"/>
        <w:ind w:left="4" w:firstLine="0"/>
        <w:jc w:val="left"/>
      </w:pPr>
      <w:r>
        <w:rPr>
          <w:rFonts w:ascii="Calibri" w:eastAsia="Calibri" w:hAnsi="Calibri" w:cs="Calibri"/>
          <w:noProof/>
          <w:sz w:val="22"/>
        </w:rPr>
        <mc:AlternateContent>
          <mc:Choice Requires="wpg">
            <w:drawing>
              <wp:inline distT="0" distB="0" distL="0" distR="0" wp14:anchorId="797357AA" wp14:editId="58F70A9E">
                <wp:extent cx="5722397" cy="5302"/>
                <wp:effectExtent l="0" t="0" r="0" b="0"/>
                <wp:docPr id="5492" name="Group 5492"/>
                <wp:cNvGraphicFramePr/>
                <a:graphic xmlns:a="http://schemas.openxmlformats.org/drawingml/2006/main">
                  <a:graphicData uri="http://schemas.microsoft.com/office/word/2010/wordprocessingGroup">
                    <wpg:wgp>
                      <wpg:cNvGrpSpPr/>
                      <wpg:grpSpPr>
                        <a:xfrm>
                          <a:off x="0" y="0"/>
                          <a:ext cx="5722397" cy="5302"/>
                          <a:chOff x="0" y="0"/>
                          <a:chExt cx="5722397" cy="5302"/>
                        </a:xfrm>
                      </wpg:grpSpPr>
                      <wps:wsp>
                        <wps:cNvPr id="390" name="Shape 390"/>
                        <wps:cNvSpPr/>
                        <wps:spPr>
                          <a:xfrm>
                            <a:off x="0" y="0"/>
                            <a:ext cx="5722397" cy="0"/>
                          </a:xfrm>
                          <a:custGeom>
                            <a:avLst/>
                            <a:gdLst/>
                            <a:ahLst/>
                            <a:cxnLst/>
                            <a:rect l="0" t="0" r="0" b="0"/>
                            <a:pathLst>
                              <a:path w="5722397">
                                <a:moveTo>
                                  <a:pt x="0" y="0"/>
                                </a:moveTo>
                                <a:lnTo>
                                  <a:pt x="5722397"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2" style="width:450.582pt;height:0.417459pt;mso-position-horizontal-relative:char;mso-position-vertical-relative:line" coordsize="57223,53">
                <v:shape id="Shape 390" style="position:absolute;width:57223;height:0;left:0;top:0;" coordsize="5722397,0" path="m0,0l5722397,0">
                  <v:stroke weight="0.417459pt" endcap="square" joinstyle="miter" miterlimit="10" on="true" color="#000000"/>
                  <v:fill on="false" color="#000000" opacity="0"/>
                </v:shape>
              </v:group>
            </w:pict>
          </mc:Fallback>
        </mc:AlternateContent>
      </w:r>
    </w:p>
    <w:p w14:paraId="4E9BF8F9" w14:textId="77777777" w:rsidR="0071529B" w:rsidRDefault="001D3BA6">
      <w:pPr>
        <w:pStyle w:val="Heading2"/>
        <w:ind w:left="20"/>
      </w:pPr>
      <w:r>
        <w:t>12. ECOLOGICAL INFORMATION</w:t>
      </w:r>
    </w:p>
    <w:p w14:paraId="50AB431F" w14:textId="77777777" w:rsidR="0071529B" w:rsidRDefault="001D3BA6">
      <w:pPr>
        <w:spacing w:after="57" w:line="259" w:lineRule="auto"/>
        <w:ind w:left="4" w:firstLine="0"/>
        <w:jc w:val="left"/>
      </w:pPr>
      <w:r>
        <w:rPr>
          <w:rFonts w:ascii="Calibri" w:eastAsia="Calibri" w:hAnsi="Calibri" w:cs="Calibri"/>
          <w:noProof/>
          <w:sz w:val="22"/>
        </w:rPr>
        <mc:AlternateContent>
          <mc:Choice Requires="wpg">
            <w:drawing>
              <wp:inline distT="0" distB="0" distL="0" distR="0" wp14:anchorId="185F44F7" wp14:editId="19E56AFC">
                <wp:extent cx="5722397" cy="5302"/>
                <wp:effectExtent l="0" t="0" r="0" b="0"/>
                <wp:docPr id="5493" name="Group 5493"/>
                <wp:cNvGraphicFramePr/>
                <a:graphic xmlns:a="http://schemas.openxmlformats.org/drawingml/2006/main">
                  <a:graphicData uri="http://schemas.microsoft.com/office/word/2010/wordprocessingGroup">
                    <wpg:wgp>
                      <wpg:cNvGrpSpPr/>
                      <wpg:grpSpPr>
                        <a:xfrm>
                          <a:off x="0" y="0"/>
                          <a:ext cx="5722397" cy="5302"/>
                          <a:chOff x="0" y="0"/>
                          <a:chExt cx="5722397" cy="5302"/>
                        </a:xfrm>
                      </wpg:grpSpPr>
                      <wps:wsp>
                        <wps:cNvPr id="392" name="Shape 392"/>
                        <wps:cNvSpPr/>
                        <wps:spPr>
                          <a:xfrm>
                            <a:off x="0" y="0"/>
                            <a:ext cx="5722397" cy="0"/>
                          </a:xfrm>
                          <a:custGeom>
                            <a:avLst/>
                            <a:gdLst/>
                            <a:ahLst/>
                            <a:cxnLst/>
                            <a:rect l="0" t="0" r="0" b="0"/>
                            <a:pathLst>
                              <a:path w="5722397">
                                <a:moveTo>
                                  <a:pt x="0" y="0"/>
                                </a:moveTo>
                                <a:lnTo>
                                  <a:pt x="5722397"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3" style="width:450.582pt;height:0.417459pt;mso-position-horizontal-relative:char;mso-position-vertical-relative:line" coordsize="57223,53">
                <v:shape id="Shape 392" style="position:absolute;width:57223;height:0;left:0;top:0;" coordsize="5722397,0" path="m0,0l5722397,0">
                  <v:stroke weight="0.417459pt" endcap="square" joinstyle="miter" miterlimit="10" on="true" color="#000000"/>
                  <v:fill on="false" color="#000000" opacity="0"/>
                </v:shape>
              </v:group>
            </w:pict>
          </mc:Fallback>
        </mc:AlternateContent>
      </w:r>
    </w:p>
    <w:p w14:paraId="553ACDDC" w14:textId="77777777" w:rsidR="0071529B" w:rsidRDefault="001D3BA6">
      <w:pPr>
        <w:spacing w:after="82"/>
        <w:ind w:left="1377" w:right="70" w:hanging="1369"/>
      </w:pPr>
      <w:r>
        <w:rPr>
          <w:b/>
        </w:rPr>
        <w:t>Environment</w:t>
      </w:r>
      <w:r>
        <w:rPr>
          <w:b/>
        </w:rPr>
        <w:tab/>
      </w:r>
      <w:r>
        <w:t>Limited ecotoxicity data was available for th</w:t>
      </w:r>
      <w:r>
        <w:t>is product at the time this report was prepared. Ensure appropriate measures are taken to prevent this product from entering the environment.</w:t>
      </w:r>
    </w:p>
    <w:p w14:paraId="4BF84358" w14:textId="77777777" w:rsidR="0071529B" w:rsidRDefault="001D3BA6">
      <w:pPr>
        <w:spacing w:after="49" w:line="259" w:lineRule="auto"/>
        <w:ind w:left="4" w:firstLine="0"/>
        <w:jc w:val="left"/>
      </w:pPr>
      <w:r>
        <w:rPr>
          <w:rFonts w:ascii="Calibri" w:eastAsia="Calibri" w:hAnsi="Calibri" w:cs="Calibri"/>
          <w:noProof/>
          <w:sz w:val="22"/>
        </w:rPr>
        <mc:AlternateContent>
          <mc:Choice Requires="wpg">
            <w:drawing>
              <wp:inline distT="0" distB="0" distL="0" distR="0" wp14:anchorId="11460251" wp14:editId="45D39CD1">
                <wp:extent cx="5722397" cy="5302"/>
                <wp:effectExtent l="0" t="0" r="0" b="0"/>
                <wp:docPr id="5494" name="Group 5494"/>
                <wp:cNvGraphicFramePr/>
                <a:graphic xmlns:a="http://schemas.openxmlformats.org/drawingml/2006/main">
                  <a:graphicData uri="http://schemas.microsoft.com/office/word/2010/wordprocessingGroup">
                    <wpg:wgp>
                      <wpg:cNvGrpSpPr/>
                      <wpg:grpSpPr>
                        <a:xfrm>
                          <a:off x="0" y="0"/>
                          <a:ext cx="5722397" cy="5302"/>
                          <a:chOff x="0" y="0"/>
                          <a:chExt cx="5722397" cy="5302"/>
                        </a:xfrm>
                      </wpg:grpSpPr>
                      <wps:wsp>
                        <wps:cNvPr id="399" name="Shape 399"/>
                        <wps:cNvSpPr/>
                        <wps:spPr>
                          <a:xfrm>
                            <a:off x="0" y="0"/>
                            <a:ext cx="5722397" cy="0"/>
                          </a:xfrm>
                          <a:custGeom>
                            <a:avLst/>
                            <a:gdLst/>
                            <a:ahLst/>
                            <a:cxnLst/>
                            <a:rect l="0" t="0" r="0" b="0"/>
                            <a:pathLst>
                              <a:path w="5722397">
                                <a:moveTo>
                                  <a:pt x="0" y="0"/>
                                </a:moveTo>
                                <a:lnTo>
                                  <a:pt x="5722397"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4" style="width:450.582pt;height:0.417459pt;mso-position-horizontal-relative:char;mso-position-vertical-relative:line" coordsize="57223,53">
                <v:shape id="Shape 399" style="position:absolute;width:57223;height:0;left:0;top:0;" coordsize="5722397,0" path="m0,0l5722397,0">
                  <v:stroke weight="0.417459pt" endcap="square" joinstyle="miter" miterlimit="10" on="true" color="#000000"/>
                  <v:fill on="false" color="#000000" opacity="0"/>
                </v:shape>
              </v:group>
            </w:pict>
          </mc:Fallback>
        </mc:AlternateContent>
      </w:r>
    </w:p>
    <w:p w14:paraId="0E3C5951" w14:textId="77777777" w:rsidR="0071529B" w:rsidRDefault="001D3BA6">
      <w:pPr>
        <w:pStyle w:val="Heading2"/>
        <w:ind w:left="20"/>
      </w:pPr>
      <w:r>
        <w:t>13. DISPOSAL CONSIDERATIONS</w:t>
      </w:r>
    </w:p>
    <w:p w14:paraId="3C3B43CE" w14:textId="77777777" w:rsidR="0071529B" w:rsidRDefault="001D3BA6">
      <w:pPr>
        <w:spacing w:after="74" w:line="259" w:lineRule="auto"/>
        <w:ind w:left="4" w:firstLine="0"/>
        <w:jc w:val="left"/>
      </w:pPr>
      <w:r>
        <w:rPr>
          <w:rFonts w:ascii="Calibri" w:eastAsia="Calibri" w:hAnsi="Calibri" w:cs="Calibri"/>
          <w:noProof/>
          <w:sz w:val="22"/>
        </w:rPr>
        <mc:AlternateContent>
          <mc:Choice Requires="wpg">
            <w:drawing>
              <wp:inline distT="0" distB="0" distL="0" distR="0" wp14:anchorId="6233CB06" wp14:editId="7800A1DB">
                <wp:extent cx="5722397" cy="5302"/>
                <wp:effectExtent l="0" t="0" r="0" b="0"/>
                <wp:docPr id="5495" name="Group 5495"/>
                <wp:cNvGraphicFramePr/>
                <a:graphic xmlns:a="http://schemas.openxmlformats.org/drawingml/2006/main">
                  <a:graphicData uri="http://schemas.microsoft.com/office/word/2010/wordprocessingGroup">
                    <wpg:wgp>
                      <wpg:cNvGrpSpPr/>
                      <wpg:grpSpPr>
                        <a:xfrm>
                          <a:off x="0" y="0"/>
                          <a:ext cx="5722397" cy="5302"/>
                          <a:chOff x="0" y="0"/>
                          <a:chExt cx="5722397" cy="5302"/>
                        </a:xfrm>
                      </wpg:grpSpPr>
                      <wps:wsp>
                        <wps:cNvPr id="401" name="Shape 401"/>
                        <wps:cNvSpPr/>
                        <wps:spPr>
                          <a:xfrm>
                            <a:off x="0" y="0"/>
                            <a:ext cx="5722397" cy="0"/>
                          </a:xfrm>
                          <a:custGeom>
                            <a:avLst/>
                            <a:gdLst/>
                            <a:ahLst/>
                            <a:cxnLst/>
                            <a:rect l="0" t="0" r="0" b="0"/>
                            <a:pathLst>
                              <a:path w="5722397">
                                <a:moveTo>
                                  <a:pt x="0" y="0"/>
                                </a:moveTo>
                                <a:lnTo>
                                  <a:pt x="5722397"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5" style="width:450.582pt;height:0.417459pt;mso-position-horizontal-relative:char;mso-position-vertical-relative:line" coordsize="57223,53">
                <v:shape id="Shape 401" style="position:absolute;width:57223;height:0;left:0;top:0;" coordsize="5722397,0" path="m0,0l5722397,0">
                  <v:stroke weight="0.417459pt" endcap="square" joinstyle="miter" miterlimit="10" on="true" color="#000000"/>
                  <v:fill on="false" color="#000000" opacity="0"/>
                </v:shape>
              </v:group>
            </w:pict>
          </mc:Fallback>
        </mc:AlternateContent>
      </w:r>
    </w:p>
    <w:p w14:paraId="48A50556" w14:textId="77777777" w:rsidR="0071529B" w:rsidRDefault="001D3BA6">
      <w:pPr>
        <w:spacing w:after="55"/>
        <w:ind w:left="1378" w:right="70" w:hanging="1370"/>
      </w:pPr>
      <w:r>
        <w:rPr>
          <w:b/>
        </w:rPr>
        <w:t xml:space="preserve">Waste Disposal </w:t>
      </w:r>
      <w:r>
        <w:t>For small amounts, absorb with sand, vermiculite or similar and dispose of to an approved landfill site. For larger amounts, contact the manufacturer for additional information. Prevent contamination of drains or waterways as aquatic life may be threatened</w:t>
      </w:r>
      <w:r>
        <w:t xml:space="preserve"> and environmental damage may result.</w:t>
      </w:r>
    </w:p>
    <w:p w14:paraId="7DCA835D" w14:textId="77777777" w:rsidR="0071529B" w:rsidRDefault="001D3BA6">
      <w:pPr>
        <w:tabs>
          <w:tab w:val="center" w:pos="3216"/>
        </w:tabs>
        <w:ind w:left="0" w:firstLine="0"/>
        <w:jc w:val="left"/>
      </w:pPr>
      <w:r>
        <w:rPr>
          <w:b/>
        </w:rPr>
        <w:t>Legislation</w:t>
      </w:r>
      <w:r>
        <w:rPr>
          <w:b/>
        </w:rPr>
        <w:tab/>
      </w:r>
      <w:r>
        <w:t>Dispose of in accordance with relevant local legislation.</w:t>
      </w:r>
    </w:p>
    <w:p w14:paraId="5D1E7FCB" w14:textId="77777777" w:rsidR="0071529B" w:rsidRDefault="001D3BA6">
      <w:pPr>
        <w:spacing w:after="140" w:line="259" w:lineRule="auto"/>
        <w:ind w:left="4" w:firstLine="0"/>
        <w:jc w:val="left"/>
      </w:pPr>
      <w:r>
        <w:rPr>
          <w:rFonts w:ascii="Calibri" w:eastAsia="Calibri" w:hAnsi="Calibri" w:cs="Calibri"/>
          <w:noProof/>
          <w:sz w:val="22"/>
        </w:rPr>
        <mc:AlternateContent>
          <mc:Choice Requires="wpg">
            <w:drawing>
              <wp:inline distT="0" distB="0" distL="0" distR="0" wp14:anchorId="4B4E585A" wp14:editId="17A05009">
                <wp:extent cx="5701184" cy="169655"/>
                <wp:effectExtent l="0" t="0" r="0" b="0"/>
                <wp:docPr id="5496" name="Group 5496"/>
                <wp:cNvGraphicFramePr/>
                <a:graphic xmlns:a="http://schemas.openxmlformats.org/drawingml/2006/main">
                  <a:graphicData uri="http://schemas.microsoft.com/office/word/2010/wordprocessingGroup">
                    <wpg:wgp>
                      <wpg:cNvGrpSpPr/>
                      <wpg:grpSpPr>
                        <a:xfrm>
                          <a:off x="0" y="0"/>
                          <a:ext cx="5701184" cy="169655"/>
                          <a:chOff x="0" y="0"/>
                          <a:chExt cx="5701184" cy="169655"/>
                        </a:xfrm>
                      </wpg:grpSpPr>
                      <wps:wsp>
                        <wps:cNvPr id="402" name="Shape 402"/>
                        <wps:cNvSpPr/>
                        <wps:spPr>
                          <a:xfrm>
                            <a:off x="0" y="0"/>
                            <a:ext cx="5701184" cy="0"/>
                          </a:xfrm>
                          <a:custGeom>
                            <a:avLst/>
                            <a:gdLst/>
                            <a:ahLst/>
                            <a:cxnLst/>
                            <a:rect l="0" t="0" r="0" b="0"/>
                            <a:pathLst>
                              <a:path w="5701184">
                                <a:moveTo>
                                  <a:pt x="0" y="0"/>
                                </a:moveTo>
                                <a:lnTo>
                                  <a:pt x="5701184"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652" y="31388"/>
                            <a:ext cx="188245" cy="169231"/>
                          </a:xfrm>
                          <a:prstGeom prst="rect">
                            <a:avLst/>
                          </a:prstGeom>
                          <a:ln>
                            <a:noFill/>
                          </a:ln>
                        </wps:spPr>
                        <wps:txbx>
                          <w:txbxContent>
                            <w:p w14:paraId="55800872" w14:textId="77777777" w:rsidR="0071529B" w:rsidRDefault="001D3BA6">
                              <w:pPr>
                                <w:spacing w:after="160" w:line="259" w:lineRule="auto"/>
                                <w:ind w:left="0" w:firstLine="0"/>
                                <w:jc w:val="left"/>
                              </w:pPr>
                              <w:r>
                                <w:rPr>
                                  <w:b/>
                                  <w:sz w:val="20"/>
                                </w:rPr>
                                <w:t>14</w:t>
                              </w:r>
                            </w:p>
                          </w:txbxContent>
                        </wps:txbx>
                        <wps:bodyPr horzOverflow="overflow" vert="horz" lIns="0" tIns="0" rIns="0" bIns="0" rtlCol="0">
                          <a:noAutofit/>
                        </wps:bodyPr>
                      </wps:wsp>
                      <wps:wsp>
                        <wps:cNvPr id="5101" name="Rectangle 5101"/>
                        <wps:cNvSpPr/>
                        <wps:spPr>
                          <a:xfrm>
                            <a:off x="144190" y="31388"/>
                            <a:ext cx="2388780" cy="169231"/>
                          </a:xfrm>
                          <a:prstGeom prst="rect">
                            <a:avLst/>
                          </a:prstGeom>
                          <a:ln>
                            <a:noFill/>
                          </a:ln>
                        </wps:spPr>
                        <wps:txbx>
                          <w:txbxContent>
                            <w:p w14:paraId="04B0D7DE" w14:textId="77777777" w:rsidR="0071529B" w:rsidRDefault="001D3BA6">
                              <w:pPr>
                                <w:spacing w:after="160" w:line="259" w:lineRule="auto"/>
                                <w:ind w:left="0" w:firstLine="0"/>
                                <w:jc w:val="left"/>
                              </w:pPr>
                              <w:r>
                                <w:rPr>
                                  <w:b/>
                                  <w:sz w:val="20"/>
                                </w:rPr>
                                <w:t>. TRANSPORT INFORMATION</w:t>
                              </w:r>
                            </w:p>
                          </w:txbxContent>
                        </wps:txbx>
                        <wps:bodyPr horzOverflow="overflow" vert="horz" lIns="0" tIns="0" rIns="0" bIns="0" rtlCol="0">
                          <a:noAutofit/>
                        </wps:bodyPr>
                      </wps:wsp>
                      <wps:wsp>
                        <wps:cNvPr id="404" name="Shape 404"/>
                        <wps:cNvSpPr/>
                        <wps:spPr>
                          <a:xfrm>
                            <a:off x="0" y="169655"/>
                            <a:ext cx="5701184" cy="0"/>
                          </a:xfrm>
                          <a:custGeom>
                            <a:avLst/>
                            <a:gdLst/>
                            <a:ahLst/>
                            <a:cxnLst/>
                            <a:rect l="0" t="0" r="0" b="0"/>
                            <a:pathLst>
                              <a:path w="5701184">
                                <a:moveTo>
                                  <a:pt x="0" y="0"/>
                                </a:moveTo>
                                <a:lnTo>
                                  <a:pt x="5701184"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6" style="width:448.912pt;height:13.3587pt;mso-position-horizontal-relative:char;mso-position-vertical-relative:line" coordsize="57011,1696">
                <v:shape id="Shape 402" style="position:absolute;width:57011;height:0;left:0;top:0;" coordsize="5701184,0" path="m0,0l5701184,0">
                  <v:stroke weight="0.417459pt" endcap="square" joinstyle="miter" miterlimit="10" on="true" color="#000000"/>
                  <v:fill on="false" color="#000000" opacity="0"/>
                </v:shape>
                <v:rect id="Rectangle 5100" style="position:absolute;width:1882;height:1692;left:26;top:313;" filled="f" stroked="f">
                  <v:textbox inset="0,0,0,0">
                    <w:txbxContent>
                      <w:p>
                        <w:pPr>
                          <w:spacing w:before="0" w:after="160" w:line="259" w:lineRule="auto"/>
                          <w:ind w:left="0" w:firstLine="0"/>
                          <w:jc w:val="left"/>
                        </w:pPr>
                        <w:r>
                          <w:rPr>
                            <w:rFonts w:cs="Arial" w:hAnsi="Arial" w:eastAsia="Arial" w:ascii="Arial"/>
                            <w:b w:val="1"/>
                            <w:sz w:val="20"/>
                          </w:rPr>
                          <w:t xml:space="preserve">14</w:t>
                        </w:r>
                      </w:p>
                    </w:txbxContent>
                  </v:textbox>
                </v:rect>
                <v:rect id="Rectangle 5101" style="position:absolute;width:23887;height:1692;left:1441;top:313;" filled="f" stroked="f">
                  <v:textbox inset="0,0,0,0">
                    <w:txbxContent>
                      <w:p>
                        <w:pPr>
                          <w:spacing w:before="0" w:after="160" w:line="259" w:lineRule="auto"/>
                          <w:ind w:left="0" w:firstLine="0"/>
                          <w:jc w:val="left"/>
                        </w:pPr>
                        <w:r>
                          <w:rPr>
                            <w:rFonts w:cs="Arial" w:hAnsi="Arial" w:eastAsia="Arial" w:ascii="Arial"/>
                            <w:b w:val="1"/>
                            <w:sz w:val="20"/>
                          </w:rPr>
                          <w:t xml:space="preserve">. TRANSPORT INFORMATION</w:t>
                        </w:r>
                      </w:p>
                    </w:txbxContent>
                  </v:textbox>
                </v:rect>
                <v:shape id="Shape 404" style="position:absolute;width:57011;height:0;left:0;top:1696;" coordsize="5701184,0" path="m0,0l5701184,0">
                  <v:stroke weight="0.417459pt" endcap="square" joinstyle="miter" miterlimit="10" on="true" color="#000000"/>
                  <v:fill on="false" color="#000000" opacity="0"/>
                </v:shape>
              </v:group>
            </w:pict>
          </mc:Fallback>
        </mc:AlternateContent>
      </w:r>
    </w:p>
    <w:p w14:paraId="76197612" w14:textId="77777777" w:rsidR="0071529B" w:rsidRDefault="001D3BA6">
      <w:pPr>
        <w:pStyle w:val="Heading3"/>
        <w:ind w:left="20"/>
      </w:pPr>
      <w:r>
        <w:t>NOT CLASSIFIED AS A DANGEROUS GOOD BY THE CRITERIA OF THE ADG CODE</w:t>
      </w:r>
    </w:p>
    <w:tbl>
      <w:tblPr>
        <w:tblStyle w:val="TableGrid"/>
        <w:tblW w:w="8553" w:type="dxa"/>
        <w:tblInd w:w="25" w:type="dxa"/>
        <w:tblCellMar>
          <w:top w:w="0" w:type="dxa"/>
          <w:left w:w="0" w:type="dxa"/>
          <w:bottom w:w="0" w:type="dxa"/>
          <w:right w:w="0" w:type="dxa"/>
        </w:tblCellMar>
        <w:tblLook w:val="04A0" w:firstRow="1" w:lastRow="0" w:firstColumn="1" w:lastColumn="0" w:noHBand="0" w:noVBand="1"/>
      </w:tblPr>
      <w:tblGrid>
        <w:gridCol w:w="2190"/>
        <w:gridCol w:w="1219"/>
        <w:gridCol w:w="1269"/>
        <w:gridCol w:w="1403"/>
        <w:gridCol w:w="1453"/>
        <w:gridCol w:w="1019"/>
      </w:tblGrid>
      <w:tr w:rsidR="0071529B" w14:paraId="02864345" w14:textId="77777777">
        <w:trPr>
          <w:trHeight w:val="651"/>
        </w:trPr>
        <w:tc>
          <w:tcPr>
            <w:tcW w:w="2188" w:type="dxa"/>
            <w:tcBorders>
              <w:top w:val="nil"/>
              <w:left w:val="nil"/>
              <w:bottom w:val="nil"/>
              <w:right w:val="nil"/>
            </w:tcBorders>
          </w:tcPr>
          <w:p w14:paraId="49D37CE3" w14:textId="77777777" w:rsidR="0071529B" w:rsidRDefault="001D3BA6">
            <w:pPr>
              <w:spacing w:after="0" w:line="348" w:lineRule="auto"/>
              <w:ind w:left="0" w:right="877" w:firstLine="0"/>
              <w:jc w:val="left"/>
            </w:pPr>
            <w:r>
              <w:rPr>
                <w:b/>
              </w:rPr>
              <w:t>Shipping Name UN No.</w:t>
            </w:r>
          </w:p>
          <w:p w14:paraId="516ADD1E" w14:textId="77777777" w:rsidR="0071529B" w:rsidRDefault="001D3BA6">
            <w:pPr>
              <w:spacing w:after="0" w:line="259" w:lineRule="auto"/>
              <w:ind w:left="0" w:firstLine="0"/>
              <w:jc w:val="left"/>
            </w:pPr>
            <w:r>
              <w:rPr>
                <w:b/>
              </w:rPr>
              <w:t>Packing Group</w:t>
            </w:r>
          </w:p>
        </w:tc>
        <w:tc>
          <w:tcPr>
            <w:tcW w:w="1219" w:type="dxa"/>
            <w:tcBorders>
              <w:top w:val="nil"/>
              <w:left w:val="nil"/>
              <w:bottom w:val="nil"/>
              <w:right w:val="nil"/>
            </w:tcBorders>
          </w:tcPr>
          <w:p w14:paraId="0BB19AC6" w14:textId="77777777" w:rsidR="0071529B" w:rsidRDefault="001D3BA6">
            <w:pPr>
              <w:spacing w:after="0" w:line="259" w:lineRule="auto"/>
              <w:ind w:left="0" w:firstLine="0"/>
              <w:jc w:val="left"/>
            </w:pPr>
            <w:r>
              <w:t>None Allocated None Allocated None Allocated</w:t>
            </w:r>
          </w:p>
        </w:tc>
        <w:tc>
          <w:tcPr>
            <w:tcW w:w="1269" w:type="dxa"/>
            <w:tcBorders>
              <w:top w:val="nil"/>
              <w:left w:val="nil"/>
              <w:bottom w:val="nil"/>
              <w:right w:val="nil"/>
            </w:tcBorders>
            <w:vAlign w:val="bottom"/>
          </w:tcPr>
          <w:p w14:paraId="378B4D5C" w14:textId="77777777" w:rsidR="0071529B" w:rsidRDefault="001D3BA6">
            <w:pPr>
              <w:spacing w:after="64" w:line="259" w:lineRule="auto"/>
              <w:ind w:left="0" w:firstLine="0"/>
              <w:jc w:val="left"/>
            </w:pPr>
            <w:r>
              <w:rPr>
                <w:b/>
              </w:rPr>
              <w:t>DG Class</w:t>
            </w:r>
          </w:p>
          <w:p w14:paraId="76239B6F" w14:textId="77777777" w:rsidR="0071529B" w:rsidRDefault="001D3BA6">
            <w:pPr>
              <w:spacing w:after="0" w:line="259" w:lineRule="auto"/>
              <w:ind w:left="0" w:firstLine="0"/>
              <w:jc w:val="left"/>
            </w:pPr>
            <w:r>
              <w:rPr>
                <w:b/>
              </w:rPr>
              <w:t>Hazchem Code</w:t>
            </w:r>
          </w:p>
        </w:tc>
        <w:tc>
          <w:tcPr>
            <w:tcW w:w="1403" w:type="dxa"/>
            <w:tcBorders>
              <w:top w:val="nil"/>
              <w:left w:val="nil"/>
              <w:bottom w:val="nil"/>
              <w:right w:val="nil"/>
            </w:tcBorders>
            <w:vAlign w:val="bottom"/>
          </w:tcPr>
          <w:p w14:paraId="4F0EE96F" w14:textId="77777777" w:rsidR="0071529B" w:rsidRDefault="001D3BA6">
            <w:pPr>
              <w:spacing w:after="64" w:line="259" w:lineRule="auto"/>
              <w:ind w:left="0" w:firstLine="0"/>
              <w:jc w:val="left"/>
            </w:pPr>
            <w:r>
              <w:t>None Allocated</w:t>
            </w:r>
          </w:p>
          <w:p w14:paraId="0A1E27C3" w14:textId="77777777" w:rsidR="0071529B" w:rsidRDefault="001D3BA6">
            <w:pPr>
              <w:spacing w:after="0" w:line="259" w:lineRule="auto"/>
              <w:ind w:left="0" w:firstLine="0"/>
              <w:jc w:val="left"/>
            </w:pPr>
            <w:r>
              <w:t>None Allocated</w:t>
            </w:r>
          </w:p>
        </w:tc>
        <w:tc>
          <w:tcPr>
            <w:tcW w:w="1453" w:type="dxa"/>
            <w:tcBorders>
              <w:top w:val="nil"/>
              <w:left w:val="nil"/>
              <w:bottom w:val="nil"/>
              <w:right w:val="nil"/>
            </w:tcBorders>
            <w:vAlign w:val="center"/>
          </w:tcPr>
          <w:p w14:paraId="41E80E8D" w14:textId="77777777" w:rsidR="0071529B" w:rsidRDefault="001D3BA6">
            <w:pPr>
              <w:spacing w:after="0" w:line="259" w:lineRule="auto"/>
              <w:ind w:left="0" w:firstLine="0"/>
              <w:jc w:val="left"/>
            </w:pPr>
            <w:r>
              <w:rPr>
                <w:b/>
              </w:rPr>
              <w:t>Subsidiary Risk(s)</w:t>
            </w:r>
          </w:p>
        </w:tc>
        <w:tc>
          <w:tcPr>
            <w:tcW w:w="1019" w:type="dxa"/>
            <w:tcBorders>
              <w:top w:val="nil"/>
              <w:left w:val="nil"/>
              <w:bottom w:val="nil"/>
              <w:right w:val="nil"/>
            </w:tcBorders>
            <w:vAlign w:val="center"/>
          </w:tcPr>
          <w:p w14:paraId="7E82FF3A" w14:textId="77777777" w:rsidR="0071529B" w:rsidRDefault="001D3BA6">
            <w:pPr>
              <w:spacing w:after="0" w:line="259" w:lineRule="auto"/>
              <w:ind w:left="0" w:firstLine="0"/>
            </w:pPr>
            <w:r>
              <w:t>None Allocated</w:t>
            </w:r>
          </w:p>
        </w:tc>
      </w:tr>
    </w:tbl>
    <w:p w14:paraId="73CF5075" w14:textId="77777777" w:rsidR="0071529B" w:rsidRDefault="001D3BA6">
      <w:pPr>
        <w:spacing w:after="57" w:line="259" w:lineRule="auto"/>
        <w:ind w:left="4" w:firstLine="0"/>
        <w:jc w:val="left"/>
      </w:pPr>
      <w:r>
        <w:rPr>
          <w:rFonts w:ascii="Calibri" w:eastAsia="Calibri" w:hAnsi="Calibri" w:cs="Calibri"/>
          <w:noProof/>
          <w:sz w:val="22"/>
        </w:rPr>
        <mc:AlternateContent>
          <mc:Choice Requires="wpg">
            <w:drawing>
              <wp:inline distT="0" distB="0" distL="0" distR="0" wp14:anchorId="7C2B2CDA" wp14:editId="1F64A141">
                <wp:extent cx="5711791" cy="159053"/>
                <wp:effectExtent l="0" t="0" r="0" b="0"/>
                <wp:docPr id="5497" name="Group 5497"/>
                <wp:cNvGraphicFramePr/>
                <a:graphic xmlns:a="http://schemas.openxmlformats.org/drawingml/2006/main">
                  <a:graphicData uri="http://schemas.microsoft.com/office/word/2010/wordprocessingGroup">
                    <wpg:wgp>
                      <wpg:cNvGrpSpPr/>
                      <wpg:grpSpPr>
                        <a:xfrm>
                          <a:off x="0" y="0"/>
                          <a:ext cx="5711791" cy="159053"/>
                          <a:chOff x="0" y="0"/>
                          <a:chExt cx="5711791" cy="159053"/>
                        </a:xfrm>
                      </wpg:grpSpPr>
                      <wps:wsp>
                        <wps:cNvPr id="462" name="Shape 462"/>
                        <wps:cNvSpPr/>
                        <wps:spPr>
                          <a:xfrm>
                            <a:off x="0" y="0"/>
                            <a:ext cx="5711791" cy="0"/>
                          </a:xfrm>
                          <a:custGeom>
                            <a:avLst/>
                            <a:gdLst/>
                            <a:ahLst/>
                            <a:cxnLst/>
                            <a:rect l="0" t="0" r="0" b="0"/>
                            <a:pathLst>
                              <a:path w="5711791">
                                <a:moveTo>
                                  <a:pt x="0" y="0"/>
                                </a:moveTo>
                                <a:lnTo>
                                  <a:pt x="5711791"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s:wsp>
                        <wps:cNvPr id="5102" name="Rectangle 5102"/>
                        <wps:cNvSpPr/>
                        <wps:spPr>
                          <a:xfrm>
                            <a:off x="2652" y="31387"/>
                            <a:ext cx="188245" cy="169231"/>
                          </a:xfrm>
                          <a:prstGeom prst="rect">
                            <a:avLst/>
                          </a:prstGeom>
                          <a:ln>
                            <a:noFill/>
                          </a:ln>
                        </wps:spPr>
                        <wps:txbx>
                          <w:txbxContent>
                            <w:p w14:paraId="75B25294" w14:textId="77777777" w:rsidR="0071529B" w:rsidRDefault="001D3BA6">
                              <w:pPr>
                                <w:spacing w:after="160" w:line="259" w:lineRule="auto"/>
                                <w:ind w:left="0" w:firstLine="0"/>
                                <w:jc w:val="left"/>
                              </w:pPr>
                              <w:r>
                                <w:rPr>
                                  <w:b/>
                                  <w:sz w:val="20"/>
                                </w:rPr>
                                <w:t>15</w:t>
                              </w:r>
                            </w:p>
                          </w:txbxContent>
                        </wps:txbx>
                        <wps:bodyPr horzOverflow="overflow" vert="horz" lIns="0" tIns="0" rIns="0" bIns="0" rtlCol="0">
                          <a:noAutofit/>
                        </wps:bodyPr>
                      </wps:wsp>
                      <wps:wsp>
                        <wps:cNvPr id="5103" name="Rectangle 5103"/>
                        <wps:cNvSpPr/>
                        <wps:spPr>
                          <a:xfrm>
                            <a:off x="144190" y="31387"/>
                            <a:ext cx="2520484" cy="169231"/>
                          </a:xfrm>
                          <a:prstGeom prst="rect">
                            <a:avLst/>
                          </a:prstGeom>
                          <a:ln>
                            <a:noFill/>
                          </a:ln>
                        </wps:spPr>
                        <wps:txbx>
                          <w:txbxContent>
                            <w:p w14:paraId="69038727" w14:textId="77777777" w:rsidR="0071529B" w:rsidRDefault="001D3BA6">
                              <w:pPr>
                                <w:spacing w:after="160" w:line="259" w:lineRule="auto"/>
                                <w:ind w:left="0" w:firstLine="0"/>
                                <w:jc w:val="left"/>
                              </w:pPr>
                              <w:r>
                                <w:rPr>
                                  <w:b/>
                                  <w:sz w:val="20"/>
                                </w:rPr>
                                <w:t>. REGULATORY INFORMATION</w:t>
                              </w:r>
                            </w:p>
                          </w:txbxContent>
                        </wps:txbx>
                        <wps:bodyPr horzOverflow="overflow" vert="horz" lIns="0" tIns="0" rIns="0" bIns="0" rtlCol="0">
                          <a:noAutofit/>
                        </wps:bodyPr>
                      </wps:wsp>
                      <wps:wsp>
                        <wps:cNvPr id="464" name="Shape 464"/>
                        <wps:cNvSpPr/>
                        <wps:spPr>
                          <a:xfrm>
                            <a:off x="0" y="159053"/>
                            <a:ext cx="5711791" cy="0"/>
                          </a:xfrm>
                          <a:custGeom>
                            <a:avLst/>
                            <a:gdLst/>
                            <a:ahLst/>
                            <a:cxnLst/>
                            <a:rect l="0" t="0" r="0" b="0"/>
                            <a:pathLst>
                              <a:path w="5711791">
                                <a:moveTo>
                                  <a:pt x="0" y="0"/>
                                </a:moveTo>
                                <a:lnTo>
                                  <a:pt x="5711791"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7" style="width:449.747pt;height:12.5238pt;mso-position-horizontal-relative:char;mso-position-vertical-relative:line" coordsize="57117,1590">
                <v:shape id="Shape 462" style="position:absolute;width:57117;height:0;left:0;top:0;" coordsize="5711791,0" path="m0,0l5711791,0">
                  <v:stroke weight="0.417459pt" endcap="square" joinstyle="miter" miterlimit="10" on="true" color="#000000"/>
                  <v:fill on="false" color="#000000" opacity="0"/>
                </v:shape>
                <v:rect id="Rectangle 5102" style="position:absolute;width:1882;height:1692;left:26;top:313;" filled="f" stroked="f">
                  <v:textbox inset="0,0,0,0">
                    <w:txbxContent>
                      <w:p>
                        <w:pPr>
                          <w:spacing w:before="0" w:after="160" w:line="259" w:lineRule="auto"/>
                          <w:ind w:left="0" w:firstLine="0"/>
                          <w:jc w:val="left"/>
                        </w:pPr>
                        <w:r>
                          <w:rPr>
                            <w:rFonts w:cs="Arial" w:hAnsi="Arial" w:eastAsia="Arial" w:ascii="Arial"/>
                            <w:b w:val="1"/>
                            <w:sz w:val="20"/>
                          </w:rPr>
                          <w:t xml:space="preserve">15</w:t>
                        </w:r>
                      </w:p>
                    </w:txbxContent>
                  </v:textbox>
                </v:rect>
                <v:rect id="Rectangle 5103" style="position:absolute;width:25204;height:1692;left:1441;top:313;" filled="f" stroked="f">
                  <v:textbox inset="0,0,0,0">
                    <w:txbxContent>
                      <w:p>
                        <w:pPr>
                          <w:spacing w:before="0" w:after="160" w:line="259" w:lineRule="auto"/>
                          <w:ind w:left="0" w:firstLine="0"/>
                          <w:jc w:val="left"/>
                        </w:pPr>
                        <w:r>
                          <w:rPr>
                            <w:rFonts w:cs="Arial" w:hAnsi="Arial" w:eastAsia="Arial" w:ascii="Arial"/>
                            <w:b w:val="1"/>
                            <w:sz w:val="20"/>
                          </w:rPr>
                          <w:t xml:space="preserve">. REGULATORY INFORMATION</w:t>
                        </w:r>
                      </w:p>
                    </w:txbxContent>
                  </v:textbox>
                </v:rect>
                <v:shape id="Shape 464" style="position:absolute;width:57117;height:0;left:0;top:1590;" coordsize="5711791,0" path="m0,0l5711791,0">
                  <v:stroke weight="0.417459pt" endcap="square" joinstyle="miter" miterlimit="10" on="true" color="#000000"/>
                  <v:fill on="false" color="#000000" opacity="0"/>
                </v:shape>
              </v:group>
            </w:pict>
          </mc:Fallback>
        </mc:AlternateContent>
      </w:r>
    </w:p>
    <w:p w14:paraId="734E80A7" w14:textId="77777777" w:rsidR="0071529B" w:rsidRDefault="001D3BA6">
      <w:pPr>
        <w:spacing w:after="63"/>
        <w:ind w:left="1377" w:right="70" w:hanging="1369"/>
      </w:pPr>
      <w:r>
        <w:rPr>
          <w:b/>
        </w:rPr>
        <w:t>Poison Schedule</w:t>
      </w:r>
      <w:r>
        <w:rPr>
          <w:b/>
        </w:rPr>
        <w:tab/>
      </w:r>
      <w:r>
        <w:t>A poison schedule number has not been allocated to this product using the criteria in the Standard for the Uniform Scheduling of Drugs and Poisons (SUSDP).</w:t>
      </w:r>
    </w:p>
    <w:p w14:paraId="25AA8A05" w14:textId="77777777" w:rsidR="0071529B" w:rsidRDefault="001D3BA6">
      <w:pPr>
        <w:tabs>
          <w:tab w:val="center" w:pos="4026"/>
        </w:tabs>
        <w:ind w:left="0" w:firstLine="0"/>
        <w:jc w:val="left"/>
      </w:pPr>
      <w:r>
        <w:rPr>
          <w:b/>
        </w:rPr>
        <w:t>AICS</w:t>
      </w:r>
      <w:r>
        <w:rPr>
          <w:b/>
        </w:rPr>
        <w:tab/>
      </w:r>
      <w:r>
        <w:t>All chemicals listed on the Australian Inventory of C</w:t>
      </w:r>
      <w:r>
        <w:t>hemical Substances (AICS).</w:t>
      </w:r>
    </w:p>
    <w:p w14:paraId="1A7DA554" w14:textId="77777777" w:rsidR="0071529B" w:rsidRDefault="001D3BA6">
      <w:pPr>
        <w:spacing w:after="49" w:line="259" w:lineRule="auto"/>
        <w:ind w:left="4" w:firstLine="0"/>
        <w:jc w:val="left"/>
      </w:pPr>
      <w:r>
        <w:rPr>
          <w:rFonts w:ascii="Calibri" w:eastAsia="Calibri" w:hAnsi="Calibri" w:cs="Calibri"/>
          <w:noProof/>
          <w:sz w:val="22"/>
        </w:rPr>
        <mc:AlternateContent>
          <mc:Choice Requires="wpg">
            <w:drawing>
              <wp:inline distT="0" distB="0" distL="0" distR="0" wp14:anchorId="728B1067" wp14:editId="5C013ECB">
                <wp:extent cx="5711791" cy="5302"/>
                <wp:effectExtent l="0" t="0" r="0" b="0"/>
                <wp:docPr id="5498" name="Group 5498"/>
                <wp:cNvGraphicFramePr/>
                <a:graphic xmlns:a="http://schemas.openxmlformats.org/drawingml/2006/main">
                  <a:graphicData uri="http://schemas.microsoft.com/office/word/2010/wordprocessingGroup">
                    <wpg:wgp>
                      <wpg:cNvGrpSpPr/>
                      <wpg:grpSpPr>
                        <a:xfrm>
                          <a:off x="0" y="0"/>
                          <a:ext cx="5711791" cy="5302"/>
                          <a:chOff x="0" y="0"/>
                          <a:chExt cx="5711791" cy="5302"/>
                        </a:xfrm>
                      </wpg:grpSpPr>
                      <wps:wsp>
                        <wps:cNvPr id="488" name="Shape 488"/>
                        <wps:cNvSpPr/>
                        <wps:spPr>
                          <a:xfrm>
                            <a:off x="0" y="0"/>
                            <a:ext cx="5711791" cy="0"/>
                          </a:xfrm>
                          <a:custGeom>
                            <a:avLst/>
                            <a:gdLst/>
                            <a:ahLst/>
                            <a:cxnLst/>
                            <a:rect l="0" t="0" r="0" b="0"/>
                            <a:pathLst>
                              <a:path w="5711791">
                                <a:moveTo>
                                  <a:pt x="0" y="0"/>
                                </a:moveTo>
                                <a:lnTo>
                                  <a:pt x="5711791"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8" style="width:449.747pt;height:0.417459pt;mso-position-horizontal-relative:char;mso-position-vertical-relative:line" coordsize="57117,53">
                <v:shape id="Shape 488" style="position:absolute;width:57117;height:0;left:0;top:0;" coordsize="5711791,0" path="m0,0l5711791,0">
                  <v:stroke weight="0.417459pt" endcap="square" joinstyle="miter" miterlimit="10" on="true" color="#000000"/>
                  <v:fill on="false" color="#000000" opacity="0"/>
                </v:shape>
              </v:group>
            </w:pict>
          </mc:Fallback>
        </mc:AlternateContent>
      </w:r>
    </w:p>
    <w:p w14:paraId="613C543E" w14:textId="77777777" w:rsidR="0071529B" w:rsidRDefault="001D3BA6">
      <w:pPr>
        <w:pStyle w:val="Heading2"/>
        <w:ind w:left="20"/>
      </w:pPr>
      <w:r>
        <w:t>16. OTHER INFORMATION</w:t>
      </w:r>
    </w:p>
    <w:p w14:paraId="6278A85C" w14:textId="77777777" w:rsidR="0071529B" w:rsidRDefault="001D3BA6">
      <w:pPr>
        <w:spacing w:after="74" w:line="259" w:lineRule="auto"/>
        <w:ind w:left="4" w:firstLine="0"/>
        <w:jc w:val="left"/>
      </w:pPr>
      <w:r>
        <w:rPr>
          <w:rFonts w:ascii="Calibri" w:eastAsia="Calibri" w:hAnsi="Calibri" w:cs="Calibri"/>
          <w:noProof/>
          <w:sz w:val="22"/>
        </w:rPr>
        <mc:AlternateContent>
          <mc:Choice Requires="wpg">
            <w:drawing>
              <wp:inline distT="0" distB="0" distL="0" distR="0" wp14:anchorId="36D2E9DB" wp14:editId="546256EA">
                <wp:extent cx="5711791" cy="5302"/>
                <wp:effectExtent l="0" t="0" r="0" b="0"/>
                <wp:docPr id="5499" name="Group 5499"/>
                <wp:cNvGraphicFramePr/>
                <a:graphic xmlns:a="http://schemas.openxmlformats.org/drawingml/2006/main">
                  <a:graphicData uri="http://schemas.microsoft.com/office/word/2010/wordprocessingGroup">
                    <wpg:wgp>
                      <wpg:cNvGrpSpPr/>
                      <wpg:grpSpPr>
                        <a:xfrm>
                          <a:off x="0" y="0"/>
                          <a:ext cx="5711791" cy="5302"/>
                          <a:chOff x="0" y="0"/>
                          <a:chExt cx="5711791" cy="5302"/>
                        </a:xfrm>
                      </wpg:grpSpPr>
                      <wps:wsp>
                        <wps:cNvPr id="490" name="Shape 490"/>
                        <wps:cNvSpPr/>
                        <wps:spPr>
                          <a:xfrm>
                            <a:off x="0" y="0"/>
                            <a:ext cx="5711791" cy="0"/>
                          </a:xfrm>
                          <a:custGeom>
                            <a:avLst/>
                            <a:gdLst/>
                            <a:ahLst/>
                            <a:cxnLst/>
                            <a:rect l="0" t="0" r="0" b="0"/>
                            <a:pathLst>
                              <a:path w="5711791">
                                <a:moveTo>
                                  <a:pt x="0" y="0"/>
                                </a:moveTo>
                                <a:lnTo>
                                  <a:pt x="5711791" y="0"/>
                                </a:lnTo>
                              </a:path>
                            </a:pathLst>
                          </a:custGeom>
                          <a:ln w="530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99" style="width:449.747pt;height:0.417459pt;mso-position-horizontal-relative:char;mso-position-vertical-relative:line" coordsize="57117,53">
                <v:shape id="Shape 490" style="position:absolute;width:57117;height:0;left:0;top:0;" coordsize="5711791,0" path="m0,0l5711791,0">
                  <v:stroke weight="0.417459pt" endcap="square" joinstyle="miter" miterlimit="10" on="true" color="#000000"/>
                  <v:fill on="false" color="#000000" opacity="0"/>
                </v:shape>
              </v:group>
            </w:pict>
          </mc:Fallback>
        </mc:AlternateContent>
      </w:r>
    </w:p>
    <w:p w14:paraId="49DFC975" w14:textId="77777777" w:rsidR="0071529B" w:rsidRDefault="001D3BA6">
      <w:pPr>
        <w:tabs>
          <w:tab w:val="center" w:pos="2005"/>
        </w:tabs>
        <w:ind w:left="0" w:firstLine="0"/>
        <w:jc w:val="left"/>
      </w:pPr>
      <w:r>
        <w:rPr>
          <w:b/>
        </w:rPr>
        <w:t>Additional</w:t>
      </w:r>
      <w:r>
        <w:rPr>
          <w:b/>
        </w:rPr>
        <w:tab/>
      </w:r>
      <w:r>
        <w:t>ABBREVIATIONS:</w:t>
      </w:r>
    </w:p>
    <w:p w14:paraId="294066E5" w14:textId="77777777" w:rsidR="0071529B" w:rsidRDefault="001D3BA6">
      <w:pPr>
        <w:tabs>
          <w:tab w:val="center" w:pos="3208"/>
        </w:tabs>
        <w:ind w:left="0" w:firstLine="0"/>
        <w:jc w:val="left"/>
      </w:pPr>
      <w:r>
        <w:rPr>
          <w:b/>
        </w:rPr>
        <w:t>Information</w:t>
      </w:r>
      <w:r>
        <w:rPr>
          <w:b/>
        </w:rPr>
        <w:tab/>
      </w:r>
      <w:r>
        <w:t>ACGIH - American Conference of Industrial Hygienists.</w:t>
      </w:r>
    </w:p>
    <w:p w14:paraId="26B82D6B" w14:textId="77777777" w:rsidR="0071529B" w:rsidRDefault="001D3BA6">
      <w:pPr>
        <w:ind w:left="1373" w:right="70"/>
      </w:pPr>
      <w:r>
        <w:t>ADG - Australian Dangerous Goods.</w:t>
      </w:r>
    </w:p>
    <w:p w14:paraId="02B32DA1" w14:textId="77777777" w:rsidR="0071529B" w:rsidRDefault="001D3BA6">
      <w:pPr>
        <w:ind w:left="1373" w:right="70"/>
      </w:pPr>
      <w:r>
        <w:t xml:space="preserve">BEI - Biological Exposure </w:t>
      </w:r>
      <w:proofErr w:type="spellStart"/>
      <w:r>
        <w:t>Indice</w:t>
      </w:r>
      <w:proofErr w:type="spellEnd"/>
      <w:r>
        <w:t>(s).</w:t>
      </w:r>
    </w:p>
    <w:p w14:paraId="2EEA1F1B" w14:textId="77777777" w:rsidR="0071529B" w:rsidRDefault="001D3BA6">
      <w:pPr>
        <w:ind w:left="1373" w:right="70"/>
      </w:pPr>
      <w:r>
        <w:t>CAS# - Chemical Abstract Service number - used to uniquely identify chemical compounds.</w:t>
      </w:r>
    </w:p>
    <w:p w14:paraId="66B80954" w14:textId="77777777" w:rsidR="0071529B" w:rsidRDefault="001D3BA6">
      <w:pPr>
        <w:ind w:left="1373" w:right="70"/>
      </w:pPr>
      <w:r>
        <w:t>CNS - Central Nervous System.</w:t>
      </w:r>
    </w:p>
    <w:p w14:paraId="3D4AC70A" w14:textId="77777777" w:rsidR="0071529B" w:rsidRDefault="001D3BA6">
      <w:pPr>
        <w:ind w:left="1373" w:right="70"/>
      </w:pPr>
      <w:r>
        <w:t>EC No - European Community Number.</w:t>
      </w:r>
    </w:p>
    <w:p w14:paraId="78C29735" w14:textId="77777777" w:rsidR="0071529B" w:rsidRDefault="001D3BA6">
      <w:pPr>
        <w:ind w:left="1373" w:right="70"/>
      </w:pPr>
      <w:r>
        <w:t>HSNO - Hazardous Substances and New Organisms.</w:t>
      </w:r>
    </w:p>
    <w:p w14:paraId="5C2FBE85" w14:textId="77777777" w:rsidR="0071529B" w:rsidRDefault="001D3BA6">
      <w:pPr>
        <w:ind w:left="1373" w:right="70"/>
      </w:pPr>
      <w:r>
        <w:t>IARC - International Agency for Research on Cancer.</w:t>
      </w:r>
    </w:p>
    <w:p w14:paraId="2EACCE4F" w14:textId="77777777" w:rsidR="0071529B" w:rsidRDefault="001D3BA6">
      <w:pPr>
        <w:ind w:left="1373" w:right="70"/>
      </w:pPr>
      <w:r>
        <w:t>mg/m</w:t>
      </w:r>
      <w:r>
        <w:t>3 - Milligrams per Cubic Metre.</w:t>
      </w:r>
    </w:p>
    <w:p w14:paraId="367365F2" w14:textId="77777777" w:rsidR="0071529B" w:rsidRDefault="001D3BA6">
      <w:pPr>
        <w:ind w:left="1373" w:right="70"/>
      </w:pPr>
      <w:r>
        <w:t>NOS - Not Otherwise Specified.</w:t>
      </w:r>
    </w:p>
    <w:p w14:paraId="041AC611" w14:textId="77777777" w:rsidR="0071529B" w:rsidRDefault="001D3BA6">
      <w:pPr>
        <w:ind w:left="1373" w:right="70"/>
      </w:pPr>
      <w:r>
        <w:t>pH - relates to hydrogen ion concentration using a scale of 0 (high acidic) to 14 (highly alkaline).</w:t>
      </w:r>
    </w:p>
    <w:p w14:paraId="122D22CA" w14:textId="77777777" w:rsidR="0071529B" w:rsidRDefault="001D3BA6">
      <w:pPr>
        <w:ind w:left="1373" w:right="70"/>
      </w:pPr>
      <w:r>
        <w:t>ppm - Parts Per Million.</w:t>
      </w:r>
    </w:p>
    <w:p w14:paraId="689C6417" w14:textId="77777777" w:rsidR="0071529B" w:rsidRDefault="001D3BA6">
      <w:pPr>
        <w:ind w:left="1373" w:right="70"/>
      </w:pPr>
      <w:r>
        <w:t>RTECS - Registry of Toxic Effects of Chemical Substances.</w:t>
      </w:r>
    </w:p>
    <w:p w14:paraId="52B8B5D9" w14:textId="77777777" w:rsidR="0071529B" w:rsidRDefault="001D3BA6">
      <w:pPr>
        <w:ind w:left="1373" w:right="70"/>
      </w:pPr>
      <w:r>
        <w:t>STEL - Sh</w:t>
      </w:r>
      <w:r>
        <w:t>ort Term Exposure Limit.</w:t>
      </w:r>
    </w:p>
    <w:p w14:paraId="13252A77" w14:textId="77777777" w:rsidR="0071529B" w:rsidRDefault="001D3BA6">
      <w:pPr>
        <w:ind w:left="1373" w:right="70"/>
      </w:pPr>
      <w:r>
        <w:t>SWA - Safe Work Australia.</w:t>
      </w:r>
    </w:p>
    <w:p w14:paraId="13DAC889" w14:textId="77777777" w:rsidR="0071529B" w:rsidRDefault="001D3BA6">
      <w:pPr>
        <w:spacing w:after="166"/>
        <w:ind w:left="1373" w:right="70"/>
      </w:pPr>
      <w:r>
        <w:t>TWA - Time Weighted Average.</w:t>
      </w:r>
    </w:p>
    <w:p w14:paraId="4B4BF72D" w14:textId="77777777" w:rsidR="0071529B" w:rsidRDefault="001D3BA6">
      <w:pPr>
        <w:ind w:left="1373" w:right="70"/>
      </w:pPr>
      <w:r>
        <w:lastRenderedPageBreak/>
        <w:t>HEALTH EFFECTS FROM EXPOSURE:</w:t>
      </w:r>
    </w:p>
    <w:p w14:paraId="3C565729" w14:textId="77777777" w:rsidR="0071529B" w:rsidRDefault="001D3BA6">
      <w:pPr>
        <w:spacing w:after="140"/>
        <w:ind w:left="1373" w:right="70"/>
      </w:pPr>
      <w:r>
        <w:t xml:space="preserve">It should be noted that the effects from exposure to this product will depend on several factors including: frequency and duration of use; quantity used; effectiveness of control measures; protective equipment used and method of application. Given that it </w:t>
      </w:r>
      <w:r>
        <w:t>is impractical to prepare a Chem Alert report which would encompass all possible</w:t>
      </w:r>
    </w:p>
    <w:p w14:paraId="575A8341" w14:textId="77777777" w:rsidR="0071529B" w:rsidRDefault="001D3BA6">
      <w:pPr>
        <w:spacing w:line="259" w:lineRule="auto"/>
        <w:ind w:left="10" w:right="47"/>
        <w:jc w:val="right"/>
      </w:pPr>
      <w:r>
        <w:rPr>
          <w:sz w:val="13"/>
        </w:rPr>
        <w:t>Page 3 of 4</w:t>
      </w:r>
    </w:p>
    <w:p w14:paraId="466A39C4" w14:textId="6B171F8A" w:rsidR="0071529B" w:rsidRDefault="001D3BA6">
      <w:pPr>
        <w:tabs>
          <w:tab w:val="right" w:pos="9073"/>
        </w:tabs>
        <w:spacing w:line="259" w:lineRule="auto"/>
        <w:ind w:left="0" w:firstLine="0"/>
        <w:jc w:val="left"/>
      </w:pPr>
      <w:r>
        <w:rPr>
          <w:sz w:val="13"/>
        </w:rPr>
        <w:tab/>
      </w:r>
    </w:p>
    <w:p w14:paraId="7436F648" w14:textId="05A2DB9E" w:rsidR="0071529B" w:rsidRDefault="001D3BA6">
      <w:pPr>
        <w:spacing w:after="126" w:line="259" w:lineRule="auto"/>
        <w:ind w:left="10" w:right="47"/>
        <w:jc w:val="right"/>
      </w:pPr>
      <w:r>
        <w:rPr>
          <w:sz w:val="13"/>
        </w:rPr>
        <w:t>Reviewed: 19 Oct 201</w:t>
      </w:r>
      <w:r w:rsidR="000B7F41">
        <w:rPr>
          <w:sz w:val="13"/>
        </w:rPr>
        <w:t>8</w:t>
      </w:r>
    </w:p>
    <w:p w14:paraId="7B931F70" w14:textId="53F4A2D1" w:rsidR="0071529B" w:rsidRDefault="001D3BA6">
      <w:pPr>
        <w:spacing w:after="2" w:line="297" w:lineRule="auto"/>
        <w:ind w:left="-15" w:right="-15" w:firstLine="7776"/>
        <w:jc w:val="left"/>
      </w:pPr>
      <w:r>
        <w:rPr>
          <w:sz w:val="13"/>
        </w:rPr>
        <w:t>Printed: 19 Oct 201</w:t>
      </w:r>
      <w:r w:rsidR="000B7F41">
        <w:rPr>
          <w:sz w:val="13"/>
        </w:rPr>
        <w:t>8</w:t>
      </w:r>
    </w:p>
    <w:p w14:paraId="562A127C" w14:textId="77777777" w:rsidR="0071529B" w:rsidRDefault="001D3BA6">
      <w:pPr>
        <w:spacing w:line="259" w:lineRule="auto"/>
        <w:ind w:left="-5"/>
        <w:jc w:val="left"/>
      </w:pPr>
      <w:r>
        <w:rPr>
          <w:rFonts w:ascii="Calibri" w:eastAsia="Calibri" w:hAnsi="Calibri" w:cs="Calibri"/>
          <w:sz w:val="24"/>
        </w:rPr>
        <w:t>!</w:t>
      </w:r>
    </w:p>
    <w:p w14:paraId="2713F032" w14:textId="77777777" w:rsidR="0071529B" w:rsidRDefault="001D3BA6">
      <w:pPr>
        <w:spacing w:line="259" w:lineRule="auto"/>
        <w:ind w:left="-5"/>
        <w:jc w:val="left"/>
      </w:pPr>
      <w:r>
        <w:rPr>
          <w:rFonts w:ascii="Calibri" w:eastAsia="Calibri" w:hAnsi="Calibri" w:cs="Calibri"/>
          <w:sz w:val="24"/>
        </w:rPr>
        <w:t>!</w:t>
      </w:r>
    </w:p>
    <w:tbl>
      <w:tblPr>
        <w:tblStyle w:val="TableGrid"/>
        <w:tblW w:w="9007" w:type="dxa"/>
        <w:tblInd w:w="8" w:type="dxa"/>
        <w:tblCellMar>
          <w:top w:w="0" w:type="dxa"/>
          <w:left w:w="0" w:type="dxa"/>
          <w:bottom w:w="0" w:type="dxa"/>
          <w:right w:w="0" w:type="dxa"/>
        </w:tblCellMar>
        <w:tblLook w:val="04A0" w:firstRow="1" w:lastRow="0" w:firstColumn="1" w:lastColumn="0" w:noHBand="0" w:noVBand="1"/>
      </w:tblPr>
      <w:tblGrid>
        <w:gridCol w:w="1371"/>
        <w:gridCol w:w="7636"/>
      </w:tblGrid>
      <w:tr w:rsidR="0071529B" w14:paraId="7BC1A2F0" w14:textId="77777777">
        <w:trPr>
          <w:trHeight w:val="5940"/>
        </w:trPr>
        <w:tc>
          <w:tcPr>
            <w:tcW w:w="1371" w:type="dxa"/>
            <w:tcBorders>
              <w:top w:val="nil"/>
              <w:left w:val="nil"/>
              <w:bottom w:val="nil"/>
              <w:right w:val="nil"/>
            </w:tcBorders>
          </w:tcPr>
          <w:p w14:paraId="42F27D23" w14:textId="77777777" w:rsidR="0071529B" w:rsidRDefault="001D3BA6">
            <w:pPr>
              <w:spacing w:after="1523" w:line="259" w:lineRule="auto"/>
              <w:ind w:left="17" w:firstLine="0"/>
              <w:jc w:val="left"/>
            </w:pPr>
            <w:r>
              <w:rPr>
                <w:b/>
              </w:rPr>
              <w:t>Product Name</w:t>
            </w:r>
          </w:p>
          <w:p w14:paraId="6BB792C9" w14:textId="77777777" w:rsidR="0071529B" w:rsidRDefault="001D3BA6">
            <w:pPr>
              <w:spacing w:after="2001" w:line="259" w:lineRule="auto"/>
              <w:ind w:left="0" w:firstLine="0"/>
              <w:jc w:val="left"/>
            </w:pPr>
            <w:r>
              <w:rPr>
                <w:b/>
              </w:rPr>
              <w:t>Report Status</w:t>
            </w:r>
          </w:p>
          <w:p w14:paraId="7C871882" w14:textId="38CEB28B" w:rsidR="0071529B" w:rsidRDefault="0071529B">
            <w:pPr>
              <w:spacing w:after="0" w:line="259" w:lineRule="auto"/>
              <w:ind w:left="0" w:firstLine="0"/>
              <w:jc w:val="left"/>
            </w:pPr>
          </w:p>
        </w:tc>
        <w:tc>
          <w:tcPr>
            <w:tcW w:w="7637" w:type="dxa"/>
            <w:tcBorders>
              <w:top w:val="nil"/>
              <w:left w:val="nil"/>
              <w:bottom w:val="nil"/>
              <w:right w:val="nil"/>
            </w:tcBorders>
          </w:tcPr>
          <w:p w14:paraId="791A2620" w14:textId="77777777" w:rsidR="001D3BA6" w:rsidRDefault="001D3BA6">
            <w:pPr>
              <w:spacing w:after="164" w:line="259" w:lineRule="auto"/>
              <w:ind w:left="1" w:firstLine="0"/>
              <w:jc w:val="left"/>
            </w:pPr>
            <w:r>
              <w:t xml:space="preserve">Diesel System Cleaner  </w:t>
            </w:r>
          </w:p>
          <w:p w14:paraId="5013A5F1" w14:textId="77777777" w:rsidR="001D3BA6" w:rsidRDefault="001D3BA6">
            <w:pPr>
              <w:spacing w:after="164" w:line="259" w:lineRule="auto"/>
              <w:ind w:left="1" w:firstLine="0"/>
              <w:jc w:val="left"/>
            </w:pPr>
          </w:p>
          <w:p w14:paraId="3493C216" w14:textId="7B358A9D" w:rsidR="0071529B" w:rsidRDefault="001D3BA6">
            <w:pPr>
              <w:spacing w:after="164" w:line="259" w:lineRule="auto"/>
              <w:ind w:left="1" w:firstLine="0"/>
              <w:jc w:val="left"/>
            </w:pPr>
            <w:r>
              <w:t>scenarios, it is anticipated that users will assess the risks and apply control methods where appropriate.</w:t>
            </w:r>
          </w:p>
          <w:p w14:paraId="2389945F" w14:textId="77777777" w:rsidR="0071529B" w:rsidRDefault="001D3BA6">
            <w:pPr>
              <w:spacing w:after="0" w:line="259" w:lineRule="auto"/>
              <w:ind w:left="1" w:firstLine="0"/>
              <w:jc w:val="left"/>
            </w:pPr>
            <w:r>
              <w:t>PERSONAL PROTECTIVE EQUIPMENT GUIDELINES:</w:t>
            </w:r>
          </w:p>
          <w:p w14:paraId="700DB3D6" w14:textId="77777777" w:rsidR="0071529B" w:rsidRDefault="001D3BA6">
            <w:pPr>
              <w:spacing w:after="93" w:line="243" w:lineRule="auto"/>
              <w:ind w:left="0" w:firstLine="0"/>
            </w:pPr>
            <w:r>
              <w:t xml:space="preserve">The recommendation for protective equipment contained within this Chem Alert report is provided as a guide </w:t>
            </w:r>
            <w:r>
              <w:t>only. Factors such as method of application, working environment, quantity used, product concentration and the availability of engineering controls should be considered before final selection of personal protective equipment is made.</w:t>
            </w:r>
          </w:p>
          <w:p w14:paraId="58B902D7" w14:textId="77777777" w:rsidR="0071529B" w:rsidRDefault="001D3BA6">
            <w:pPr>
              <w:spacing w:after="174" w:line="242" w:lineRule="auto"/>
              <w:ind w:left="0" w:firstLine="0"/>
              <w:jc w:val="left"/>
            </w:pPr>
            <w:r>
              <w:t>This document has been</w:t>
            </w:r>
            <w:r>
              <w:t xml:space="preserve"> compiled by RMT on behalf of the manufacturer of the product and serves as the manufacturer's Safety Data Sheet ('SDS').</w:t>
            </w:r>
          </w:p>
          <w:p w14:paraId="4CAED3BD" w14:textId="77777777" w:rsidR="0071529B" w:rsidRDefault="001D3BA6">
            <w:pPr>
              <w:spacing w:after="174" w:line="242" w:lineRule="auto"/>
              <w:ind w:left="0" w:right="17" w:firstLine="0"/>
            </w:pPr>
            <w:r>
              <w:t>It is based on information concerning the product which has been provided to RMT by the manufacturer or obtained from third party sour</w:t>
            </w:r>
            <w:r>
              <w:t>ces and is believed to represent the current state of knowledge as to the appropriate safety and handling precautions for the product at the time of issue. Further clarification regarding any aspect of the product should be obtained directly from the manuf</w:t>
            </w:r>
            <w:r>
              <w:t>acturer.</w:t>
            </w:r>
          </w:p>
          <w:p w14:paraId="69FDC722" w14:textId="77777777" w:rsidR="0071529B" w:rsidRDefault="001D3BA6">
            <w:pPr>
              <w:spacing w:after="97" w:line="242" w:lineRule="auto"/>
              <w:ind w:left="0" w:right="1" w:firstLine="0"/>
            </w:pPr>
            <w:r>
              <w:t xml:space="preserve">While RMT has taken all due care to include accurate and up-to-date information in this SDS, it does not provide any warranty as to accuracy or completeness. As far as lawfully possible, RMT accepts no liability for any loss, </w:t>
            </w:r>
            <w:proofErr w:type="gramStart"/>
            <w:r>
              <w:t>injury</w:t>
            </w:r>
            <w:proofErr w:type="gramEnd"/>
            <w:r>
              <w:t xml:space="preserve"> or damage (inc</w:t>
            </w:r>
            <w:r>
              <w:t>luding consequential loss) which may be suffered or incurred by any person as a consequence of their reliance on the information contained in this SDS.</w:t>
            </w:r>
          </w:p>
          <w:p w14:paraId="7818DD36" w14:textId="77777777" w:rsidR="000B7F41" w:rsidRDefault="001D3BA6">
            <w:pPr>
              <w:spacing w:after="0" w:line="259" w:lineRule="auto"/>
              <w:ind w:left="2406" w:right="3461" w:hanging="123"/>
            </w:pPr>
            <w:r>
              <w:rPr>
                <w:b/>
              </w:rPr>
              <w:t>S</w:t>
            </w:r>
            <w:r>
              <w:rPr>
                <w:b/>
              </w:rPr>
              <w:t>DS Date</w:t>
            </w:r>
            <w:r>
              <w:t>19 Oct 201</w:t>
            </w:r>
            <w:r w:rsidR="000B7F41">
              <w:t>8</w:t>
            </w:r>
          </w:p>
          <w:p w14:paraId="32FBAA51" w14:textId="79060C75" w:rsidR="0071529B" w:rsidRDefault="001D3BA6">
            <w:pPr>
              <w:spacing w:after="0" w:line="259" w:lineRule="auto"/>
              <w:ind w:left="2406" w:right="3461" w:hanging="123"/>
            </w:pPr>
            <w:r>
              <w:t xml:space="preserve"> </w:t>
            </w:r>
            <w:r>
              <w:rPr>
                <w:b/>
                <w:sz w:val="20"/>
              </w:rPr>
              <w:t>End of Report</w:t>
            </w:r>
          </w:p>
        </w:tc>
      </w:tr>
    </w:tbl>
    <w:p w14:paraId="4E94D642" w14:textId="77777777" w:rsidR="0071529B" w:rsidRDefault="001D3BA6">
      <w:pPr>
        <w:spacing w:line="259" w:lineRule="auto"/>
        <w:ind w:left="10" w:right="47"/>
        <w:jc w:val="right"/>
      </w:pPr>
      <w:r>
        <w:rPr>
          <w:sz w:val="13"/>
        </w:rPr>
        <w:t>Page 4 of 4</w:t>
      </w:r>
    </w:p>
    <w:p w14:paraId="3EEC9298" w14:textId="6CA44AB2" w:rsidR="0071529B" w:rsidRDefault="001D3BA6">
      <w:pPr>
        <w:tabs>
          <w:tab w:val="right" w:pos="9073"/>
        </w:tabs>
        <w:spacing w:line="259" w:lineRule="auto"/>
        <w:ind w:left="0" w:firstLine="0"/>
        <w:jc w:val="left"/>
      </w:pPr>
      <w:r>
        <w:rPr>
          <w:sz w:val="13"/>
        </w:rPr>
        <w:tab/>
        <w:t>RMT</w:t>
      </w:r>
    </w:p>
    <w:p w14:paraId="14C0AB49" w14:textId="28301E4C" w:rsidR="0071529B" w:rsidRDefault="001D3BA6">
      <w:pPr>
        <w:spacing w:after="126" w:line="259" w:lineRule="auto"/>
        <w:ind w:left="10" w:right="47"/>
        <w:jc w:val="right"/>
      </w:pPr>
      <w:r>
        <w:rPr>
          <w:sz w:val="13"/>
        </w:rPr>
        <w:t>Reviewed: 19 Oct 201</w:t>
      </w:r>
      <w:r w:rsidR="000B7F41">
        <w:rPr>
          <w:sz w:val="13"/>
        </w:rPr>
        <w:t>8</w:t>
      </w:r>
    </w:p>
    <w:p w14:paraId="3E77CFBC" w14:textId="0FB29D71" w:rsidR="0071529B" w:rsidRDefault="001D3BA6">
      <w:pPr>
        <w:spacing w:line="259" w:lineRule="auto"/>
        <w:ind w:left="10" w:right="47"/>
        <w:jc w:val="right"/>
      </w:pPr>
      <w:r>
        <w:rPr>
          <w:sz w:val="13"/>
        </w:rPr>
        <w:t>Printed: 19 Oct 201</w:t>
      </w:r>
      <w:r w:rsidR="000B7F41">
        <w:rPr>
          <w:sz w:val="13"/>
        </w:rPr>
        <w:t>8</w:t>
      </w:r>
    </w:p>
    <w:sectPr w:rsidR="0071529B">
      <w:pgSz w:w="11900" w:h="16840"/>
      <w:pgMar w:top="1440" w:right="1387"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9B"/>
    <w:rsid w:val="000B7F41"/>
    <w:rsid w:val="001D3BA6"/>
    <w:rsid w:val="00715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8BD83D"/>
  <w15:docId w15:val="{BE0C046C-4D7D-D14D-83B5-A91054E7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8" w:hanging="10"/>
      <w:jc w:val="both"/>
    </w:pPr>
    <w:rPr>
      <w:rFonts w:ascii="Arial" w:eastAsia="Arial" w:hAnsi="Arial" w:cs="Arial"/>
      <w:color w:val="000000"/>
      <w:sz w:val="15"/>
    </w:rPr>
  </w:style>
  <w:style w:type="paragraph" w:styleId="Heading1">
    <w:name w:val="heading 1"/>
    <w:next w:val="Normal"/>
    <w:link w:val="Heading1Char"/>
    <w:uiPriority w:val="9"/>
    <w:qFormat/>
    <w:pPr>
      <w:keepNext/>
      <w:keepLines/>
      <w:spacing w:after="1" w:line="265" w:lineRule="auto"/>
      <w:ind w:left="35"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spacing w:line="259" w:lineRule="auto"/>
      <w:ind w:left="35"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line="259" w:lineRule="auto"/>
      <w:ind w:left="18" w:hanging="10"/>
      <w:outlineLvl w:val="2"/>
    </w:pPr>
    <w:rPr>
      <w:rFonts w:ascii="Arial" w:eastAsia="Arial" w:hAnsi="Arial" w:cs="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5"/>
    </w:rPr>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0.jpg"/><Relationship Id="rId3" Type="http://schemas.openxmlformats.org/officeDocument/2006/relationships/webSettings" Target="webSettings.xml"/><Relationship Id="rId7" Type="http://schemas.openxmlformats.org/officeDocument/2006/relationships/image" Target="media/image2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subject/>
  <dc:creator>Ken Gracey</dc:creator>
  <cp:keywords/>
  <cp:lastModifiedBy>Ken Gracey</cp:lastModifiedBy>
  <cp:revision>3</cp:revision>
  <dcterms:created xsi:type="dcterms:W3CDTF">2021-11-24T08:07:00Z</dcterms:created>
  <dcterms:modified xsi:type="dcterms:W3CDTF">2021-11-24T08:08:00Z</dcterms:modified>
</cp:coreProperties>
</file>